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000" w:firstRow="0" w:lastRow="0" w:firstColumn="0" w:lastColumn="0" w:noHBand="0" w:noVBand="0"/>
      </w:tblPr>
      <w:tblGrid>
        <w:gridCol w:w="1526"/>
        <w:gridCol w:w="3402"/>
        <w:gridCol w:w="4961"/>
      </w:tblGrid>
      <w:tr w:rsidR="00202DDB" w:rsidRPr="00E61A33" w:rsidTr="00202DDB">
        <w:trPr>
          <w:jc w:val="center"/>
        </w:trPr>
        <w:tc>
          <w:tcPr>
            <w:tcW w:w="4928" w:type="dxa"/>
            <w:gridSpan w:val="2"/>
          </w:tcPr>
          <w:p w:rsidR="00202DDB" w:rsidRDefault="00202DDB" w:rsidP="00202DDB">
            <w:bookmarkStart w:id="0" w:name="_GoBack"/>
            <w:bookmarkEnd w:id="0"/>
            <w:r w:rsidRPr="006864D5">
              <w:rPr>
                <w:b/>
                <w:noProof/>
                <w:sz w:val="24"/>
                <w:szCs w:val="24"/>
              </w:rPr>
              <w:drawing>
                <wp:inline distT="0" distB="0" distL="0" distR="0">
                  <wp:extent cx="1466850" cy="666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rsidR="00202DDB" w:rsidRPr="00447212" w:rsidRDefault="00202DDB" w:rsidP="00202DDB">
            <w:pPr>
              <w:rPr>
                <w:rFonts w:eastAsia="Helvetica Neue"/>
                <w:b/>
                <w:color w:val="31849B"/>
                <w:sz w:val="24"/>
                <w:szCs w:val="24"/>
              </w:rPr>
            </w:pPr>
            <w:r w:rsidRPr="006864D5">
              <w:rPr>
                <w:rFonts w:eastAsia="Helvetica Neue"/>
                <w:b/>
                <w:color w:val="31849B"/>
                <w:sz w:val="24"/>
                <w:szCs w:val="24"/>
              </w:rPr>
              <w:t>ΑΜΚΕ ΚΕΝΤΡΟ ΝΕΩΝ ΗΠΕΙΡΟΥ</w:t>
            </w:r>
          </w:p>
        </w:tc>
        <w:tc>
          <w:tcPr>
            <w:tcW w:w="4961" w:type="dxa"/>
          </w:tcPr>
          <w:p w:rsidR="00202DDB" w:rsidRPr="00A9392F" w:rsidRDefault="00202DDB" w:rsidP="00202DDB">
            <w:pPr>
              <w:spacing w:line="160" w:lineRule="exact"/>
              <w:ind w:firstLine="1168"/>
            </w:pPr>
          </w:p>
          <w:p w:rsidR="00202DDB" w:rsidRPr="00A9392F" w:rsidRDefault="00202DDB" w:rsidP="00202DDB">
            <w:pPr>
              <w:spacing w:line="360" w:lineRule="auto"/>
              <w:ind w:firstLine="1167"/>
            </w:pPr>
          </w:p>
          <w:p w:rsidR="00202DDB" w:rsidRPr="00AC3E5F" w:rsidRDefault="00202DDB" w:rsidP="00202DDB">
            <w:pPr>
              <w:spacing w:line="360" w:lineRule="auto"/>
              <w:ind w:firstLine="1167"/>
            </w:pPr>
            <w:r w:rsidRPr="00AC3E5F">
              <w:t xml:space="preserve">Ιωάννινα, </w:t>
            </w:r>
            <w:sdt>
              <w:sdtPr>
                <w:id w:val="179547775"/>
                <w:placeholder>
                  <w:docPart w:val="73FEFA01061546A6BCDB405492125487"/>
                </w:placeholder>
                <w:date w:fullDate="2022-04-22T00:00:00Z">
                  <w:dateFormat w:val="dd/MMM/yyyy"/>
                  <w:lid w:val="el-GR"/>
                  <w:storeMappedDataAs w:val="dateTime"/>
                  <w:calendar w:val="gregorian"/>
                </w:date>
              </w:sdtPr>
              <w:sdtEndPr/>
              <w:sdtContent>
                <w:r w:rsidR="00AC3E5F" w:rsidRPr="00AC3E5F">
                  <w:t>22/Απρ/2022</w:t>
                </w:r>
              </w:sdtContent>
            </w:sdt>
          </w:p>
          <w:p w:rsidR="00202DDB" w:rsidRPr="007C5EF3" w:rsidRDefault="00202DDB" w:rsidP="00202DDB">
            <w:pPr>
              <w:spacing w:line="360" w:lineRule="auto"/>
              <w:ind w:firstLine="1167"/>
              <w:rPr>
                <w:i/>
              </w:rPr>
            </w:pPr>
            <w:r w:rsidRPr="00E61A33">
              <w:rPr>
                <w:lang w:val="en-US"/>
              </w:rPr>
              <w:t>A</w:t>
            </w:r>
            <w:r w:rsidRPr="00AC3E5F">
              <w:t>ριθμ</w:t>
            </w:r>
            <w:r w:rsidRPr="007C5EF3">
              <w:t xml:space="preserve">. </w:t>
            </w:r>
            <w:r w:rsidRPr="00AC3E5F">
              <w:t>Πρωτ</w:t>
            </w:r>
            <w:r w:rsidRPr="007C5EF3">
              <w:t xml:space="preserve">. : </w:t>
            </w:r>
            <w:r w:rsidR="00E61A33">
              <w:rPr>
                <w:lang w:val="en-US"/>
              </w:rPr>
              <w:t>YCE</w:t>
            </w:r>
            <w:r w:rsidR="00E61A33" w:rsidRPr="007C5EF3">
              <w:t>/22/</w:t>
            </w:r>
            <w:r w:rsidR="00E61A33">
              <w:rPr>
                <w:lang w:val="en-US"/>
              </w:rPr>
              <w:t>PR</w:t>
            </w:r>
            <w:r w:rsidR="00E61A33" w:rsidRPr="007C5EF3">
              <w:t>/0</w:t>
            </w:r>
            <w:r w:rsidR="00E61A33">
              <w:t>38</w:t>
            </w:r>
            <w:r w:rsidR="001872A5" w:rsidRPr="007C5EF3">
              <w:t>/</w:t>
            </w:r>
            <w:r w:rsidR="001872A5" w:rsidRPr="00AC3E5F">
              <w:rPr>
                <w:lang w:val="en-US"/>
              </w:rPr>
              <w:t>PROC</w:t>
            </w:r>
          </w:p>
        </w:tc>
      </w:tr>
      <w:tr w:rsidR="00202DDB" w:rsidRPr="00A9392F" w:rsidTr="00202DDB">
        <w:trPr>
          <w:jc w:val="center"/>
        </w:trPr>
        <w:tc>
          <w:tcPr>
            <w:tcW w:w="1526" w:type="dxa"/>
          </w:tcPr>
          <w:p w:rsidR="00202DDB" w:rsidRPr="00A9392F" w:rsidRDefault="00202DDB" w:rsidP="00202DDB">
            <w:r w:rsidRPr="00A9392F">
              <w:t>Ταχ. Δ/νση</w:t>
            </w:r>
            <w:r>
              <w:t xml:space="preserve">: </w:t>
            </w:r>
          </w:p>
        </w:tc>
        <w:tc>
          <w:tcPr>
            <w:tcW w:w="3402" w:type="dxa"/>
          </w:tcPr>
          <w:p w:rsidR="00202DDB" w:rsidRPr="00A9392F" w:rsidRDefault="00202DDB" w:rsidP="00202DDB">
            <w:r>
              <w:t>Bήσσανη Πωγωνίου</w:t>
            </w:r>
          </w:p>
        </w:tc>
        <w:tc>
          <w:tcPr>
            <w:tcW w:w="4961" w:type="dxa"/>
          </w:tcPr>
          <w:p w:rsidR="00202DDB" w:rsidRPr="00A9392F" w:rsidRDefault="00202DDB" w:rsidP="00202DDB">
            <w:pPr>
              <w:spacing w:line="160" w:lineRule="exact"/>
              <w:ind w:firstLine="1168"/>
            </w:pPr>
          </w:p>
        </w:tc>
      </w:tr>
      <w:tr w:rsidR="00202DDB" w:rsidRPr="00A9392F" w:rsidTr="00202DDB">
        <w:trPr>
          <w:jc w:val="center"/>
        </w:trPr>
        <w:tc>
          <w:tcPr>
            <w:tcW w:w="1526" w:type="dxa"/>
          </w:tcPr>
          <w:p w:rsidR="00202DDB" w:rsidRPr="00A9392F" w:rsidRDefault="00202DDB" w:rsidP="00202DDB">
            <w:r w:rsidRPr="00A9392F">
              <w:t>Τηλεφ.</w:t>
            </w:r>
            <w:r>
              <w:t>:</w:t>
            </w:r>
          </w:p>
        </w:tc>
        <w:tc>
          <w:tcPr>
            <w:tcW w:w="3402" w:type="dxa"/>
          </w:tcPr>
          <w:p w:rsidR="00202DDB" w:rsidRPr="00A9392F" w:rsidRDefault="00202DDB" w:rsidP="00202DDB"/>
        </w:tc>
        <w:tc>
          <w:tcPr>
            <w:tcW w:w="4961" w:type="dxa"/>
          </w:tcPr>
          <w:p w:rsidR="00202DDB" w:rsidRPr="00A9392F" w:rsidRDefault="00202DDB" w:rsidP="00202DDB">
            <w:pPr>
              <w:spacing w:line="160" w:lineRule="exact"/>
              <w:ind w:firstLine="1168"/>
            </w:pPr>
          </w:p>
        </w:tc>
      </w:tr>
      <w:tr w:rsidR="00202DDB" w:rsidRPr="00A9392F" w:rsidTr="00202DDB">
        <w:trPr>
          <w:jc w:val="center"/>
        </w:trPr>
        <w:tc>
          <w:tcPr>
            <w:tcW w:w="1526" w:type="dxa"/>
          </w:tcPr>
          <w:p w:rsidR="00202DDB" w:rsidRPr="00A9392F" w:rsidRDefault="00202DDB" w:rsidP="00202DDB">
            <w:r w:rsidRPr="00A9392F">
              <w:t>Fax</w:t>
            </w:r>
            <w:r>
              <w:t>:</w:t>
            </w:r>
          </w:p>
        </w:tc>
        <w:tc>
          <w:tcPr>
            <w:tcW w:w="3402" w:type="dxa"/>
          </w:tcPr>
          <w:p w:rsidR="00202DDB" w:rsidRPr="00A9392F" w:rsidRDefault="00202DDB" w:rsidP="00202DDB"/>
        </w:tc>
        <w:tc>
          <w:tcPr>
            <w:tcW w:w="4961" w:type="dxa"/>
          </w:tcPr>
          <w:p w:rsidR="00202DDB" w:rsidRPr="00A9392F" w:rsidRDefault="00202DDB" w:rsidP="00202DDB">
            <w:pPr>
              <w:spacing w:line="160" w:lineRule="exact"/>
              <w:ind w:firstLine="1168"/>
            </w:pPr>
          </w:p>
        </w:tc>
      </w:tr>
      <w:tr w:rsidR="00202DDB" w:rsidRPr="00A9392F" w:rsidTr="00202DDB">
        <w:trPr>
          <w:jc w:val="center"/>
        </w:trPr>
        <w:tc>
          <w:tcPr>
            <w:tcW w:w="1526" w:type="dxa"/>
          </w:tcPr>
          <w:p w:rsidR="00202DDB" w:rsidRPr="00A9392F" w:rsidRDefault="00202DDB" w:rsidP="00202DDB">
            <w:r>
              <w:t>Ιστοσελίδα:</w:t>
            </w:r>
          </w:p>
        </w:tc>
        <w:tc>
          <w:tcPr>
            <w:tcW w:w="3402" w:type="dxa"/>
          </w:tcPr>
          <w:p w:rsidR="00202DDB" w:rsidRPr="00A9392F" w:rsidRDefault="00202DDB" w:rsidP="00202DDB">
            <w:r w:rsidRPr="00447212">
              <w:t>www.youthcenterofepirus.org</w:t>
            </w:r>
          </w:p>
        </w:tc>
        <w:tc>
          <w:tcPr>
            <w:tcW w:w="4961" w:type="dxa"/>
            <w:vMerge w:val="restart"/>
            <w:vAlign w:val="center"/>
          </w:tcPr>
          <w:p w:rsidR="00202DDB" w:rsidRPr="00A9392F" w:rsidRDefault="00202DDB" w:rsidP="00202DDB">
            <w:pPr>
              <w:ind w:left="1161"/>
            </w:pPr>
          </w:p>
        </w:tc>
      </w:tr>
      <w:tr w:rsidR="00202DDB" w:rsidRPr="00A9392F" w:rsidTr="00202DDB">
        <w:trPr>
          <w:jc w:val="center"/>
        </w:trPr>
        <w:tc>
          <w:tcPr>
            <w:tcW w:w="1526" w:type="dxa"/>
          </w:tcPr>
          <w:p w:rsidR="00202DDB" w:rsidRPr="006F44FF" w:rsidRDefault="00202DDB" w:rsidP="00202DDB">
            <w:r>
              <w:rPr>
                <w:lang w:val="en-US"/>
              </w:rPr>
              <w:t>Email</w:t>
            </w:r>
            <w:r>
              <w:t>:</w:t>
            </w:r>
          </w:p>
        </w:tc>
        <w:tc>
          <w:tcPr>
            <w:tcW w:w="3402" w:type="dxa"/>
          </w:tcPr>
          <w:p w:rsidR="00202DDB" w:rsidRPr="009C2A3F" w:rsidRDefault="000C33AC" w:rsidP="00202DDB">
            <w:pPr>
              <w:rPr>
                <w:rFonts w:asciiTheme="minorHAnsi" w:hAnsiTheme="minorHAnsi" w:cstheme="minorHAnsi"/>
              </w:rPr>
            </w:pPr>
            <w:hyperlink r:id="rId9" w:history="1">
              <w:r w:rsidR="00202DDB" w:rsidRPr="009C2A3F">
                <w:t>s.papathanasiou@yce.gr</w:t>
              </w:r>
            </w:hyperlink>
            <w:r w:rsidR="00202DDB" w:rsidRPr="009C2A3F">
              <w:br/>
              <w:t>c.lamprakis@yce.gr</w:t>
            </w:r>
          </w:p>
        </w:tc>
        <w:tc>
          <w:tcPr>
            <w:tcW w:w="4961" w:type="dxa"/>
            <w:vMerge/>
          </w:tcPr>
          <w:p w:rsidR="00202DDB" w:rsidRPr="00A9392F" w:rsidRDefault="00202DDB" w:rsidP="00202DDB">
            <w:pPr>
              <w:spacing w:line="160" w:lineRule="exact"/>
              <w:ind w:firstLine="1168"/>
            </w:pPr>
          </w:p>
        </w:tc>
      </w:tr>
      <w:tr w:rsidR="00202DDB" w:rsidRPr="00A9392F" w:rsidTr="00202DDB">
        <w:trPr>
          <w:jc w:val="center"/>
        </w:trPr>
        <w:tc>
          <w:tcPr>
            <w:tcW w:w="1526" w:type="dxa"/>
          </w:tcPr>
          <w:p w:rsidR="00202DDB" w:rsidRPr="006F44FF" w:rsidRDefault="00202DDB" w:rsidP="00202DDB">
            <w:r>
              <w:t>Πληροφορίες:</w:t>
            </w:r>
          </w:p>
        </w:tc>
        <w:tc>
          <w:tcPr>
            <w:tcW w:w="3402" w:type="dxa"/>
          </w:tcPr>
          <w:p w:rsidR="00202DDB" w:rsidRPr="009C2A3F" w:rsidRDefault="000C33AC" w:rsidP="00202DDB">
            <w:pPr>
              <w:rPr>
                <w:rFonts w:asciiTheme="minorHAnsi" w:hAnsiTheme="minorHAnsi" w:cstheme="minorHAnsi"/>
              </w:rPr>
            </w:pPr>
            <w:hyperlink r:id="rId10" w:history="1">
              <w:r w:rsidR="00202DDB" w:rsidRPr="009C2A3F">
                <w:t>s.papathanasiou@yce.gr</w:t>
              </w:r>
            </w:hyperlink>
            <w:r w:rsidR="00202DDB" w:rsidRPr="009C2A3F">
              <w:br/>
              <w:t>c.lamprakis@yce.gr</w:t>
            </w:r>
          </w:p>
        </w:tc>
        <w:tc>
          <w:tcPr>
            <w:tcW w:w="4961" w:type="dxa"/>
            <w:vMerge/>
          </w:tcPr>
          <w:p w:rsidR="00202DDB" w:rsidRPr="00A9392F" w:rsidRDefault="00202DDB" w:rsidP="00202DDB">
            <w:pPr>
              <w:spacing w:line="160" w:lineRule="exact"/>
              <w:ind w:firstLine="1168"/>
            </w:pPr>
          </w:p>
        </w:tc>
      </w:tr>
      <w:tr w:rsidR="00202DDB" w:rsidRPr="00A9392F" w:rsidTr="00202DDB">
        <w:trPr>
          <w:jc w:val="center"/>
        </w:trPr>
        <w:tc>
          <w:tcPr>
            <w:tcW w:w="1526" w:type="dxa"/>
          </w:tcPr>
          <w:p w:rsidR="00202DDB" w:rsidRDefault="00202DDB" w:rsidP="00202DDB"/>
        </w:tc>
        <w:tc>
          <w:tcPr>
            <w:tcW w:w="3402" w:type="dxa"/>
          </w:tcPr>
          <w:p w:rsidR="00202DDB" w:rsidRPr="006F44FF" w:rsidRDefault="00202DDB" w:rsidP="00202DDB"/>
        </w:tc>
        <w:tc>
          <w:tcPr>
            <w:tcW w:w="4961" w:type="dxa"/>
          </w:tcPr>
          <w:p w:rsidR="00202DDB" w:rsidRPr="00A9392F" w:rsidRDefault="00202DDB" w:rsidP="00202DDB">
            <w:pPr>
              <w:spacing w:line="160" w:lineRule="exact"/>
              <w:ind w:firstLine="1168"/>
            </w:pPr>
          </w:p>
        </w:tc>
      </w:tr>
    </w:tbl>
    <w:p w:rsidR="00447212" w:rsidRDefault="00447212" w:rsidP="00D75260">
      <w:pPr>
        <w:spacing w:line="360" w:lineRule="auto"/>
        <w:jc w:val="center"/>
        <w:rPr>
          <w:rFonts w:cs="Arial"/>
          <w:b/>
          <w:sz w:val="24"/>
          <w:szCs w:val="24"/>
        </w:rPr>
      </w:pPr>
    </w:p>
    <w:p w:rsidR="00D14162" w:rsidRPr="00202DDB" w:rsidRDefault="00D75260" w:rsidP="00D44101">
      <w:pPr>
        <w:pStyle w:val="af2"/>
        <w:rPr>
          <w:rFonts w:ascii="Calibri" w:hAnsi="Calibri"/>
          <w:sz w:val="24"/>
        </w:rPr>
      </w:pPr>
      <w:r w:rsidRPr="00202DDB">
        <w:rPr>
          <w:rFonts w:ascii="Calibri" w:hAnsi="Calibri"/>
          <w:sz w:val="24"/>
        </w:rPr>
        <w:t>Πρόσκληση εκδήλωσης ενδιαφέροντος</w:t>
      </w:r>
      <w:r w:rsidR="00D44101" w:rsidRPr="00202DDB">
        <w:rPr>
          <w:rFonts w:ascii="Calibri" w:hAnsi="Calibri"/>
          <w:sz w:val="24"/>
        </w:rPr>
        <w:br/>
      </w:r>
      <w:r w:rsidR="001872A5">
        <w:rPr>
          <w:rFonts w:ascii="Calibri" w:eastAsia="Calibri" w:hAnsi="Calibri"/>
          <w:color w:val="000000"/>
          <w:sz w:val="24"/>
          <w:szCs w:val="24"/>
        </w:rPr>
        <w:t>Με προσφυγή στη διαδικασία διαπραγμάτευσης χωρίς προηγούμενη δημοσίευση, σύμφωνα με το άρθρο 32, παρ. 2 περ. γ, του ν.4412/2016, για την ανάδειξη αναδόχου</w:t>
      </w:r>
      <w:r w:rsidR="001872A5" w:rsidRPr="001872A5">
        <w:rPr>
          <w:rFonts w:ascii="Calibri" w:eastAsia="Calibri" w:hAnsi="Calibri"/>
          <w:color w:val="000000"/>
          <w:sz w:val="24"/>
          <w:szCs w:val="24"/>
        </w:rPr>
        <w:t xml:space="preserve"> </w:t>
      </w:r>
      <w:r w:rsidR="001872A5">
        <w:rPr>
          <w:rFonts w:ascii="Calibri" w:eastAsia="Calibri" w:hAnsi="Calibri"/>
          <w:color w:val="000000"/>
          <w:sz w:val="24"/>
          <w:szCs w:val="24"/>
        </w:rPr>
        <w:t>παροχής</w:t>
      </w:r>
      <w:r w:rsidR="004C1849">
        <w:rPr>
          <w:rFonts w:ascii="Calibri" w:hAnsi="Calibri"/>
          <w:i/>
          <w:sz w:val="24"/>
        </w:rPr>
        <w:t xml:space="preserve"> </w:t>
      </w:r>
      <w:r w:rsidR="001872A5">
        <w:rPr>
          <w:rFonts w:ascii="Calibri" w:hAnsi="Calibri"/>
          <w:i/>
          <w:sz w:val="24"/>
        </w:rPr>
        <w:t>υπηρεσιών σίτισης με την διανομή</w:t>
      </w:r>
      <w:r w:rsidR="0009234D" w:rsidRPr="0009234D">
        <w:rPr>
          <w:rFonts w:ascii="Calibri" w:hAnsi="Calibri"/>
          <w:i/>
          <w:sz w:val="24"/>
        </w:rPr>
        <w:t xml:space="preserve"> ετοί</w:t>
      </w:r>
      <w:r w:rsidR="00C65371">
        <w:rPr>
          <w:rFonts w:ascii="Calibri" w:hAnsi="Calibri"/>
          <w:i/>
          <w:sz w:val="24"/>
        </w:rPr>
        <w:t>μων γευμάτων (CPV: 55320000-9),</w:t>
      </w:r>
      <w:r w:rsidR="00D14162" w:rsidRPr="00202DDB">
        <w:rPr>
          <w:rFonts w:ascii="Calibri" w:hAnsi="Calibri"/>
          <w:i/>
          <w:sz w:val="24"/>
        </w:rPr>
        <w:t xml:space="preserve"> </w:t>
      </w:r>
      <w:r w:rsidR="00447212" w:rsidRPr="00202DDB">
        <w:rPr>
          <w:rFonts w:ascii="Calibri" w:hAnsi="Calibri"/>
          <w:i/>
          <w:sz w:val="24"/>
        </w:rPr>
        <w:t>για τις ανάγκες της Δομής Φιλοξενίας Ασυνόδευτων Ανηλίκων «Άγιος Αθανάσιος</w:t>
      </w:r>
      <w:r w:rsidR="004C1849">
        <w:rPr>
          <w:rFonts w:ascii="Calibri" w:hAnsi="Calibri"/>
          <w:i/>
          <w:sz w:val="24"/>
        </w:rPr>
        <w:t>»</w:t>
      </w:r>
      <w:r w:rsidR="00C709A3">
        <w:rPr>
          <w:rFonts w:ascii="Calibri" w:hAnsi="Calibri"/>
          <w:i/>
          <w:sz w:val="24"/>
        </w:rPr>
        <w:t>.</w:t>
      </w:r>
    </w:p>
    <w:p w:rsidR="00F419CD" w:rsidRDefault="00F419CD" w:rsidP="00D14162">
      <w:pPr>
        <w:spacing w:line="360" w:lineRule="auto"/>
        <w:jc w:val="both"/>
        <w:rPr>
          <w:iCs/>
        </w:rPr>
      </w:pPr>
    </w:p>
    <w:p w:rsidR="00B64734" w:rsidRDefault="00B64734" w:rsidP="00D14162">
      <w:pPr>
        <w:spacing w:line="360" w:lineRule="auto"/>
        <w:jc w:val="both"/>
        <w:rPr>
          <w:iCs/>
        </w:rPr>
      </w:pPr>
      <w:r w:rsidRPr="00A9392F">
        <w:rPr>
          <w:iCs/>
        </w:rPr>
        <w:t>Έχοντας υπόψη :</w:t>
      </w:r>
    </w:p>
    <w:p w:rsidR="00025044" w:rsidRPr="008C5AF5" w:rsidRDefault="00025044" w:rsidP="001918FD">
      <w:pPr>
        <w:numPr>
          <w:ilvl w:val="0"/>
          <w:numId w:val="21"/>
        </w:numPr>
        <w:suppressAutoHyphens/>
        <w:spacing w:after="240"/>
        <w:jc w:val="both"/>
        <w:rPr>
          <w:i/>
        </w:rPr>
      </w:pPr>
      <w:r w:rsidRPr="008C5AF5">
        <w:rPr>
          <w:i/>
        </w:rPr>
        <w:t>του ν. 4412/2016 (Α’ 147) “Δημόσιες Συμβάσεις Έργων, Προμηθειών και Υπηρεσιών (προσαρμογή στις Οδηγίες 2014/24/ ΕΕ και 2014/25/ΕΕ)»</w:t>
      </w:r>
      <w:r w:rsidR="009556D2" w:rsidRPr="008C5AF5">
        <w:rPr>
          <w:i/>
        </w:rPr>
        <w:t>, όπως τροποποιήθηκε και ισχύει.</w:t>
      </w:r>
    </w:p>
    <w:p w:rsidR="00025044" w:rsidRPr="008C5AF5" w:rsidRDefault="00025044" w:rsidP="001918FD">
      <w:pPr>
        <w:numPr>
          <w:ilvl w:val="0"/>
          <w:numId w:val="21"/>
        </w:numPr>
        <w:suppressAutoHyphens/>
        <w:spacing w:after="240"/>
        <w:jc w:val="both"/>
        <w:rPr>
          <w:i/>
        </w:rPr>
      </w:pPr>
      <w:r w:rsidRPr="008C5AF5">
        <w:rPr>
          <w:i/>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025044" w:rsidRPr="008C5AF5" w:rsidRDefault="00025044" w:rsidP="001918FD">
      <w:pPr>
        <w:numPr>
          <w:ilvl w:val="0"/>
          <w:numId w:val="21"/>
        </w:numPr>
        <w:suppressAutoHyphens/>
        <w:spacing w:after="240"/>
        <w:jc w:val="both"/>
        <w:rPr>
          <w:i/>
        </w:rPr>
      </w:pPr>
      <w:r w:rsidRPr="008C5AF5">
        <w:rPr>
          <w:i/>
        </w:rPr>
        <w:t xml:space="preserve">του ν. 4013/2011 (Α’ 204) «Σύσταση ενιαίας Ανεξάρτητης Αρχής Δημοσίων Συμβάσεων και Κεντρικού Ηλεκτρονικού Μητρώου Δημοσίων Συμβάσεων…», </w:t>
      </w:r>
    </w:p>
    <w:p w:rsidR="00025044" w:rsidRPr="008C5AF5" w:rsidRDefault="00025044" w:rsidP="001918FD">
      <w:pPr>
        <w:numPr>
          <w:ilvl w:val="0"/>
          <w:numId w:val="21"/>
        </w:numPr>
        <w:suppressAutoHyphens/>
        <w:spacing w:after="240"/>
        <w:jc w:val="both"/>
        <w:rPr>
          <w:i/>
        </w:rPr>
      </w:pPr>
      <w:r w:rsidRPr="008C5AF5">
        <w:rPr>
          <w:i/>
        </w:rPr>
        <w:t xml:space="preserve">του ν. 3548/2007 (Α’ 68) «Καταχώριση δημοσιεύσεων των φορέων του Δημοσίου στο νομαρχιακό και τοπικό Τύπο και άλλες διατάξεις»,  </w:t>
      </w:r>
    </w:p>
    <w:p w:rsidR="00025044" w:rsidRPr="008C5AF5" w:rsidRDefault="00025044" w:rsidP="001918FD">
      <w:pPr>
        <w:numPr>
          <w:ilvl w:val="0"/>
          <w:numId w:val="21"/>
        </w:numPr>
        <w:suppressAutoHyphens/>
        <w:spacing w:after="240"/>
        <w:jc w:val="both"/>
        <w:rPr>
          <w:i/>
        </w:rPr>
      </w:pPr>
      <w:r w:rsidRPr="008C5AF5">
        <w:rPr>
          <w:i/>
        </w:rPr>
        <w:t xml:space="preserve">του ν. 4601/2019 (Α’ 44) «Εταιρικοί </w:t>
      </w:r>
      <w:r w:rsidR="0049679F" w:rsidRPr="008C5AF5">
        <w:rPr>
          <w:i/>
        </w:rPr>
        <w:t>μετασχηματισμοί</w:t>
      </w:r>
      <w:r w:rsidRPr="008C5AF5">
        <w:rPr>
          <w:i/>
        </w:rPr>
        <w:t xml:space="preserve"> και </w:t>
      </w:r>
      <w:r w:rsidR="001C26B9" w:rsidRPr="008C5AF5">
        <w:rPr>
          <w:i/>
        </w:rPr>
        <w:t>εναρμόνιση</w:t>
      </w:r>
      <w:r w:rsidRPr="008C5AF5">
        <w:rPr>
          <w:i/>
        </w:rPr>
        <w:t xml:space="preserve"> του </w:t>
      </w:r>
      <w:r w:rsidR="0049679F" w:rsidRPr="008C5AF5">
        <w:rPr>
          <w:i/>
        </w:rPr>
        <w:t>νομοθετικού</w:t>
      </w:r>
      <w:r w:rsidRPr="008C5AF5">
        <w:rPr>
          <w:i/>
        </w:rPr>
        <w:t xml:space="preserve"> πλαισίου µε τις διατάξεις της Οδηγίας 2014/55/ΕΕ του Ευρωπαϊκού Κοινοβουλίου και του </w:t>
      </w:r>
      <w:r w:rsidR="001C26B9" w:rsidRPr="008C5AF5">
        <w:rPr>
          <w:i/>
        </w:rPr>
        <w:t>Συμβουλίου</w:t>
      </w:r>
      <w:r w:rsidRPr="008C5AF5">
        <w:rPr>
          <w:i/>
        </w:rPr>
        <w:t xml:space="preserve"> της 16ης Απριλίου 2014 για την έκδοση ηλεκτρονικών </w:t>
      </w:r>
      <w:r w:rsidR="0049679F" w:rsidRPr="008C5AF5">
        <w:rPr>
          <w:i/>
        </w:rPr>
        <w:t>τιμολογίων</w:t>
      </w:r>
      <w:r w:rsidRPr="008C5AF5">
        <w:rPr>
          <w:i/>
        </w:rPr>
        <w:t xml:space="preserve"> στο πλαίσιο </w:t>
      </w:r>
      <w:r w:rsidR="0049679F" w:rsidRPr="008C5AF5">
        <w:rPr>
          <w:i/>
        </w:rPr>
        <w:t>δημοσίωνσυμβάσεων</w:t>
      </w:r>
      <w:r w:rsidRPr="008C5AF5">
        <w:rPr>
          <w:i/>
        </w:rPr>
        <w:t xml:space="preserve"> και λοιπές διατάξεις»</w:t>
      </w:r>
    </w:p>
    <w:p w:rsidR="00025044" w:rsidRPr="008C5AF5" w:rsidRDefault="00025044" w:rsidP="001918FD">
      <w:pPr>
        <w:numPr>
          <w:ilvl w:val="0"/>
          <w:numId w:val="21"/>
        </w:numPr>
        <w:suppressAutoHyphens/>
        <w:spacing w:after="240"/>
        <w:jc w:val="both"/>
        <w:rPr>
          <w:i/>
        </w:rPr>
      </w:pPr>
      <w:r w:rsidRPr="008C5AF5">
        <w:rPr>
          <w:i/>
        </w:rPr>
        <w:t>του π.δ. 39/2017 (Α’ 64) «Κανονισμός εξέτασης προδικαστικών προσφυγών ενώπιων της Α.Ε.Π.Π.»</w:t>
      </w:r>
    </w:p>
    <w:p w:rsidR="00025044" w:rsidRPr="008C5AF5" w:rsidRDefault="00025044" w:rsidP="001918FD">
      <w:pPr>
        <w:numPr>
          <w:ilvl w:val="0"/>
          <w:numId w:val="21"/>
        </w:numPr>
        <w:suppressAutoHyphens/>
        <w:spacing w:after="240"/>
        <w:jc w:val="both"/>
        <w:rPr>
          <w:i/>
        </w:rPr>
      </w:pPr>
      <w:r w:rsidRPr="008C5AF5">
        <w:rPr>
          <w:i/>
        </w:rPr>
        <w:lastRenderedPageBreak/>
        <w:t xml:space="preserve">της υπ' αριθμ.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rsidR="00025044" w:rsidRPr="008C5AF5" w:rsidRDefault="00025044" w:rsidP="001918FD">
      <w:pPr>
        <w:numPr>
          <w:ilvl w:val="0"/>
          <w:numId w:val="21"/>
        </w:numPr>
        <w:suppressAutoHyphens/>
        <w:spacing w:after="240"/>
        <w:jc w:val="both"/>
        <w:rPr>
          <w:i/>
        </w:rPr>
      </w:pPr>
      <w:r w:rsidRPr="008C5AF5">
        <w:rPr>
          <w:i/>
        </w:rPr>
        <w:t>της αριθμ. Κ.Υ.Α. οικ. 60967 ΕΞ 2020 (B’ 2425/18.06.2020) «Ηλεκτρονική Τιμολόγηση στο πλαίσιο των Δημόσιων Συμβάσεων δυνάμει του ν. 4601/2019» (Α΄44)</w:t>
      </w:r>
    </w:p>
    <w:p w:rsidR="00025044" w:rsidRPr="008C5AF5" w:rsidRDefault="00025044" w:rsidP="001918FD">
      <w:pPr>
        <w:numPr>
          <w:ilvl w:val="0"/>
          <w:numId w:val="21"/>
        </w:numPr>
        <w:suppressAutoHyphens/>
        <w:spacing w:after="240"/>
        <w:jc w:val="both"/>
        <w:rPr>
          <w:i/>
        </w:rPr>
      </w:pPr>
      <w:r w:rsidRPr="008C5AF5">
        <w:rPr>
          <w:i/>
        </w:rPr>
        <w:t>της αριθμ. 63446/2021 Κ.Υ.Α. (B’ 2338/02.06.2020) «Καθορισμός Εθνικού Μορφότυπου ηλεκτρονικού τιμολογίου στο πλαίσιο των Δημοσίων Συμβάσεων».</w:t>
      </w:r>
    </w:p>
    <w:p w:rsidR="00025044" w:rsidRPr="008C5AF5" w:rsidRDefault="00025044" w:rsidP="001918FD">
      <w:pPr>
        <w:numPr>
          <w:ilvl w:val="0"/>
          <w:numId w:val="21"/>
        </w:numPr>
        <w:suppressAutoHyphens/>
        <w:spacing w:after="240"/>
        <w:jc w:val="both"/>
        <w:rPr>
          <w:i/>
        </w:rPr>
      </w:pPr>
      <w:r w:rsidRPr="008C5AF5">
        <w:rPr>
          <w:i/>
        </w:rPr>
        <w:t>του ν. 3419/2005 (Α’ 297) «Γενικό Εμπορικό Μητρώο (Γ.Ε.ΜΗ.) και εκσυγχρονισμός της Επιμελητηριακής Νομοθεσίας»</w:t>
      </w:r>
    </w:p>
    <w:p w:rsidR="00025044" w:rsidRPr="008C5AF5" w:rsidRDefault="00025044" w:rsidP="001918FD">
      <w:pPr>
        <w:numPr>
          <w:ilvl w:val="0"/>
          <w:numId w:val="21"/>
        </w:numPr>
        <w:suppressAutoHyphens/>
        <w:spacing w:after="240"/>
        <w:jc w:val="both"/>
        <w:rPr>
          <w:i/>
        </w:rPr>
      </w:pPr>
      <w:r w:rsidRPr="008C5AF5">
        <w:rPr>
          <w:i/>
        </w:rPr>
        <w:t>του ν. 4635/2019 (Α’167) « Επενδύω στην Ελλάδα και άλλες διατάξεις» και ιδίως  των άρθρων 85 επ.</w:t>
      </w:r>
    </w:p>
    <w:p w:rsidR="00025044" w:rsidRPr="008C5AF5" w:rsidRDefault="00025044" w:rsidP="001918FD">
      <w:pPr>
        <w:numPr>
          <w:ilvl w:val="0"/>
          <w:numId w:val="21"/>
        </w:numPr>
        <w:suppressAutoHyphens/>
        <w:spacing w:after="240"/>
        <w:jc w:val="both"/>
        <w:rPr>
          <w:i/>
        </w:rPr>
      </w:pPr>
      <w:r w:rsidRPr="008C5AF5">
        <w:rPr>
          <w:i/>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025044" w:rsidRPr="008C5AF5" w:rsidRDefault="00025044" w:rsidP="001918FD">
      <w:pPr>
        <w:numPr>
          <w:ilvl w:val="0"/>
          <w:numId w:val="21"/>
        </w:numPr>
        <w:suppressAutoHyphens/>
        <w:spacing w:after="240"/>
        <w:jc w:val="both"/>
        <w:rPr>
          <w:i/>
        </w:rPr>
      </w:pPr>
      <w:r w:rsidRPr="008C5AF5">
        <w:rPr>
          <w:i/>
        </w:rPr>
        <w:t xml:space="preserve">του ν. 2859/2000 (Α’ 248) «Κύρωση Κώδικα Φόρου Προστιθέμενης Αξίας», </w:t>
      </w:r>
    </w:p>
    <w:p w:rsidR="00025044" w:rsidRPr="008C5AF5" w:rsidRDefault="00025044" w:rsidP="001918FD">
      <w:pPr>
        <w:numPr>
          <w:ilvl w:val="0"/>
          <w:numId w:val="21"/>
        </w:numPr>
        <w:suppressAutoHyphens/>
        <w:spacing w:after="240"/>
        <w:jc w:val="both"/>
        <w:rPr>
          <w:i/>
        </w:rPr>
      </w:pPr>
      <w:r w:rsidRPr="008C5AF5">
        <w:rPr>
          <w:i/>
        </w:rPr>
        <w:t xml:space="preserve">του ν. 2121/1993 (Α’ 25) «Πνευματική Ιδιοκτησία, Συγγενικά Δικαιώματα και Πολιτιστικά Θέματα», </w:t>
      </w:r>
    </w:p>
    <w:p w:rsidR="00025044" w:rsidRPr="008C5AF5" w:rsidRDefault="00025044" w:rsidP="001918FD">
      <w:pPr>
        <w:numPr>
          <w:ilvl w:val="0"/>
          <w:numId w:val="21"/>
        </w:numPr>
        <w:suppressAutoHyphens/>
        <w:spacing w:after="240"/>
        <w:jc w:val="both"/>
        <w:rPr>
          <w:i/>
        </w:rPr>
      </w:pPr>
      <w:r w:rsidRPr="008C5AF5">
        <w:rPr>
          <w:i/>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025044" w:rsidRPr="008C5AF5" w:rsidRDefault="00025044" w:rsidP="001918FD">
      <w:pPr>
        <w:numPr>
          <w:ilvl w:val="0"/>
          <w:numId w:val="21"/>
        </w:numPr>
        <w:suppressAutoHyphens/>
        <w:spacing w:after="240"/>
        <w:jc w:val="both"/>
        <w:rPr>
          <w:i/>
        </w:rPr>
      </w:pPr>
      <w:r w:rsidRPr="008C5AF5">
        <w:rPr>
          <w:i/>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D14162" w:rsidRPr="008C5AF5" w:rsidRDefault="00D14162" w:rsidP="001918FD">
      <w:pPr>
        <w:numPr>
          <w:ilvl w:val="0"/>
          <w:numId w:val="21"/>
        </w:numPr>
        <w:suppressAutoHyphens/>
        <w:spacing w:after="240"/>
        <w:jc w:val="both"/>
        <w:rPr>
          <w:rFonts w:eastAsia="SimSun"/>
          <w:i/>
          <w:color w:val="00000A"/>
        </w:rPr>
      </w:pPr>
      <w:r w:rsidRPr="008C5AF5">
        <w:rPr>
          <w:rFonts w:eastAsia="SimSun"/>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D14162" w:rsidRPr="008C5AF5" w:rsidRDefault="00D14162" w:rsidP="001918FD">
      <w:pPr>
        <w:numPr>
          <w:ilvl w:val="0"/>
          <w:numId w:val="21"/>
        </w:numPr>
        <w:spacing w:after="240"/>
        <w:jc w:val="both"/>
        <w:rPr>
          <w:rFonts w:eastAsia="BookAntiqua"/>
          <w:i/>
        </w:rPr>
      </w:pPr>
      <w:r w:rsidRPr="008C5AF5">
        <w:rPr>
          <w:rFonts w:eastAsia="BookAntiqua"/>
          <w:i/>
        </w:rPr>
        <w:t>Το Ν.3979/2011 «Για την ηλεκτρονική διακυβέρνηση και λοιπές διατάξεις» (ΦΕΚ 138/Α/16-06-2011), όπως ισχύει.</w:t>
      </w:r>
    </w:p>
    <w:p w:rsidR="00D14162" w:rsidRPr="008C5AF5" w:rsidRDefault="00D14162" w:rsidP="001918FD">
      <w:pPr>
        <w:numPr>
          <w:ilvl w:val="0"/>
          <w:numId w:val="21"/>
        </w:numPr>
        <w:spacing w:after="240"/>
        <w:jc w:val="both"/>
        <w:rPr>
          <w:rFonts w:eastAsia="BookAntiqua"/>
          <w:i/>
        </w:rPr>
      </w:pPr>
      <w:r w:rsidRPr="008C5AF5">
        <w:rPr>
          <w:rFonts w:eastAsia="BookAntiqua"/>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D14162" w:rsidRPr="008C5AF5" w:rsidRDefault="00D14162" w:rsidP="001918FD">
      <w:pPr>
        <w:numPr>
          <w:ilvl w:val="0"/>
          <w:numId w:val="21"/>
        </w:numPr>
        <w:spacing w:after="240"/>
        <w:jc w:val="both"/>
        <w:rPr>
          <w:rFonts w:eastAsia="BookAntiqua"/>
          <w:i/>
          <w:lang w:eastAsia="en-US"/>
        </w:rPr>
      </w:pPr>
      <w:r w:rsidRPr="008C5AF5">
        <w:rPr>
          <w:rFonts w:eastAsia="BookAntiqua"/>
          <w:i/>
          <w:lang w:eastAsia="en-US"/>
        </w:rPr>
        <w:lastRenderedPageBreak/>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6779F4" w:rsidRPr="00E20141" w:rsidRDefault="006779F4" w:rsidP="006C3023">
      <w:pPr>
        <w:numPr>
          <w:ilvl w:val="0"/>
          <w:numId w:val="21"/>
        </w:numPr>
        <w:spacing w:after="240"/>
        <w:jc w:val="both"/>
        <w:rPr>
          <w:rFonts w:eastAsia="BookAntiqua"/>
          <w:i/>
          <w:lang w:eastAsia="en-US"/>
        </w:rPr>
      </w:pPr>
      <w:r w:rsidRPr="00E20141">
        <w:rPr>
          <w:rFonts w:eastAsia="BookAntiqua"/>
          <w:i/>
          <w:lang w:eastAsia="en-US"/>
        </w:rPr>
        <w:t>Την με αριθμ πρωτ. 3185/18-10-2021</w:t>
      </w:r>
      <w:r w:rsidR="00D75541" w:rsidRPr="00E20141">
        <w:rPr>
          <w:rFonts w:eastAsia="BookAntiqua"/>
          <w:i/>
          <w:lang w:eastAsia="en-US"/>
        </w:rPr>
        <w:t xml:space="preserve"> Απόφαση</w:t>
      </w:r>
      <w:r w:rsidRPr="00E20141">
        <w:rPr>
          <w:rFonts w:eastAsia="BookAntiqua"/>
          <w:i/>
          <w:lang w:eastAsia="en-US"/>
        </w:rPr>
        <w:t xml:space="preserve"> ένταξη</w:t>
      </w:r>
      <w:r w:rsidR="00D75541" w:rsidRPr="00E20141">
        <w:rPr>
          <w:rFonts w:eastAsia="BookAntiqua"/>
          <w:i/>
          <w:lang w:eastAsia="en-US"/>
        </w:rPr>
        <w:t>ς</w:t>
      </w:r>
      <w:r w:rsidRPr="00E20141">
        <w:rPr>
          <w:rFonts w:eastAsia="BookAntiqua"/>
          <w:i/>
          <w:lang w:eastAsia="en-US"/>
        </w:rPr>
        <w:t xml:space="preserve"> της Δράσης «Ν.Π. Α.Μ.Κ.Ε. Κέντρο Νέων Ηπείρου για την υλοποίηση του έργου “Ενίσχυση Λειτουργίας της Δομής Φιλοξενίας Ασυνόδευτων Ανηλίκων Αγ. Αθανάσιος στους Ασπραγγέλους Ζαγορίου”» με Κωδικό ΟΠΣ 5131944, στο πλαίσιο της HOME/2020/AMIF/AG/EMAS/0132 συμφωνίας χρηματοδότησης με την Ευρωπαϊκή Επιτροπή για το πρόγραμμα «Ενίσχυση συστήματος Υποδοχής και Λειτουργίας Δομών Ασυνόδευτων Ανηλίκων στην Ελλάδα» (“Reinforcing the UAM Reception and Accommodation System in Greece”) και της υπ’ αρ. 2089/16-07-2021 κοινής απόφασης των Υπουργών Ανάπτυξης και Επενδύσεων και Μετανάστευσης και Ασύλου (Α/Α Πρόσκλησης 5025). Η Δράση συγχρηματοδοτείται από τον Μηχανισμό Έκτακτης </w:t>
      </w:r>
      <w:r w:rsidR="00D75541" w:rsidRPr="00E20141">
        <w:rPr>
          <w:rFonts w:eastAsia="BookAntiqua"/>
          <w:i/>
          <w:lang w:eastAsia="en-US"/>
        </w:rPr>
        <w:t>Βοήθειας</w:t>
      </w:r>
      <w:r w:rsidRPr="00E20141">
        <w:rPr>
          <w:rFonts w:eastAsia="BookAntiqua"/>
          <w:i/>
          <w:lang w:eastAsia="en-US"/>
        </w:rPr>
        <w:t xml:space="preserve"> του Ταμείου Ασύλου Μετανάστευσης και Ένταξης της Ευρωπαϊκής Ένωσης.</w:t>
      </w:r>
    </w:p>
    <w:p w:rsidR="00F42210" w:rsidRPr="00E20141" w:rsidRDefault="00F42210" w:rsidP="001F64D8">
      <w:pPr>
        <w:numPr>
          <w:ilvl w:val="0"/>
          <w:numId w:val="21"/>
        </w:numPr>
        <w:spacing w:after="240"/>
        <w:jc w:val="both"/>
        <w:rPr>
          <w:rFonts w:eastAsia="BookAntiqua"/>
          <w:i/>
          <w:lang w:eastAsia="en-US"/>
        </w:rPr>
      </w:pPr>
      <w:r w:rsidRPr="00E20141">
        <w:rPr>
          <w:rFonts w:eastAsia="BookAntiqua"/>
          <w:i/>
          <w:lang w:eastAsia="en-US"/>
        </w:rPr>
        <w:t>Το από 18/03/2015 Καταστατικό της ΑΜΚΕ – Κέντρο Νέων Ηπείρου όπως τροποποιήθηκε και ισχύει.</w:t>
      </w:r>
    </w:p>
    <w:p w:rsidR="00F42210" w:rsidRPr="00E20141" w:rsidRDefault="00F42210" w:rsidP="001F64D8">
      <w:pPr>
        <w:numPr>
          <w:ilvl w:val="0"/>
          <w:numId w:val="21"/>
        </w:numPr>
        <w:spacing w:after="240"/>
        <w:jc w:val="both"/>
        <w:rPr>
          <w:rFonts w:eastAsia="BookAntiqua"/>
          <w:i/>
          <w:lang w:eastAsia="en-US"/>
        </w:rPr>
      </w:pPr>
      <w:r w:rsidRPr="00E20141">
        <w:rPr>
          <w:rFonts w:eastAsia="BookAntiqua"/>
          <w:i/>
          <w:lang w:eastAsia="en-US"/>
        </w:rPr>
        <w:t>Το απόσπασμα πρακτικού της αρίθμ. 1/26-2-2021 πρακτικό του ΔΣ της ΑΜΚΕ ΚΝΗ περί εξουσιοδότησης υπογραφής του Προέδρου</w:t>
      </w:r>
    </w:p>
    <w:p w:rsidR="001F64D8" w:rsidRPr="00E20141" w:rsidRDefault="001F64D8" w:rsidP="001F64D8">
      <w:pPr>
        <w:numPr>
          <w:ilvl w:val="0"/>
          <w:numId w:val="21"/>
        </w:numPr>
        <w:spacing w:after="240"/>
        <w:jc w:val="both"/>
        <w:rPr>
          <w:rFonts w:eastAsia="BookAntiqua"/>
          <w:i/>
          <w:lang w:eastAsia="en-US"/>
        </w:rPr>
      </w:pPr>
      <w:r w:rsidRPr="00E20141">
        <w:rPr>
          <w:rFonts w:eastAsia="BookAntiqua"/>
          <w:i/>
          <w:lang w:eastAsia="en-US"/>
        </w:rPr>
        <w:t>Το νέο Τεχνικό Δελτίο με MIS 5163936 που κατατέθηκε κατόπιν της αρίθμ. 5629 Πρόσκλησης του Υπουργείου Μετανάστευσης και Ασύλου (με αρίθμ. πρωτ. 260/2-2-2022-ημερομηνία λήξης υποβολής προτάσεων η 31η Μαρτίου 2022), στο οποίο προβλέπεται η μετεγκατάσταση της Δομής από 1-5-2022 σε νέο κτίριο, όπου λόγω μη ύπαρξης υποδομής για την παρασκευή γευμάτων η σίτιση των ωφελούμενων θα πραγματοποιείται μέσω υπηρεσιών catering.</w:t>
      </w:r>
    </w:p>
    <w:p w:rsidR="00A1696A" w:rsidRPr="00E20141" w:rsidRDefault="007D4605" w:rsidP="00C709A3">
      <w:pPr>
        <w:numPr>
          <w:ilvl w:val="0"/>
          <w:numId w:val="21"/>
        </w:numPr>
        <w:spacing w:after="240"/>
        <w:jc w:val="both"/>
        <w:rPr>
          <w:rFonts w:eastAsia="BookAntiqua"/>
          <w:i/>
          <w:lang w:eastAsia="en-US"/>
        </w:rPr>
      </w:pPr>
      <w:r w:rsidRPr="00E20141">
        <w:rPr>
          <w:rFonts w:eastAsia="BookAntiqua"/>
          <w:i/>
          <w:lang w:eastAsia="en-US"/>
        </w:rPr>
        <w:t xml:space="preserve">Το με αριθ πρωτ. </w:t>
      </w:r>
      <w:r w:rsidRPr="00E20141">
        <w:rPr>
          <w:rFonts w:eastAsia="BookAntiqua"/>
          <w:i/>
          <w:lang w:val="en-US" w:eastAsia="en-US"/>
        </w:rPr>
        <w:t>YCE</w:t>
      </w:r>
      <w:r w:rsidR="006C3023" w:rsidRPr="00E20141">
        <w:rPr>
          <w:rFonts w:eastAsia="BookAntiqua"/>
          <w:i/>
          <w:lang w:eastAsia="en-US"/>
        </w:rPr>
        <w:t>/22</w:t>
      </w:r>
      <w:r w:rsidRPr="00E20141">
        <w:rPr>
          <w:rFonts w:eastAsia="BookAntiqua"/>
          <w:i/>
          <w:lang w:eastAsia="en-US"/>
        </w:rPr>
        <w:t>/</w:t>
      </w:r>
      <w:r w:rsidRPr="00E20141">
        <w:rPr>
          <w:rFonts w:eastAsia="BookAntiqua"/>
          <w:i/>
          <w:lang w:val="en-US" w:eastAsia="en-US"/>
        </w:rPr>
        <w:t>PR</w:t>
      </w:r>
      <w:r w:rsidR="00E61A33" w:rsidRPr="00E20141">
        <w:rPr>
          <w:rFonts w:eastAsia="BookAntiqua"/>
          <w:i/>
          <w:lang w:eastAsia="en-US"/>
        </w:rPr>
        <w:t>/038</w:t>
      </w:r>
      <w:r w:rsidRPr="00E20141">
        <w:rPr>
          <w:rFonts w:eastAsia="BookAntiqua"/>
          <w:i/>
          <w:lang w:eastAsia="en-US"/>
        </w:rPr>
        <w:t>/</w:t>
      </w:r>
      <w:r w:rsidRPr="00E20141">
        <w:rPr>
          <w:rFonts w:eastAsia="BookAntiqua"/>
          <w:i/>
          <w:lang w:val="en-US" w:eastAsia="en-US"/>
        </w:rPr>
        <w:t>REQ</w:t>
      </w:r>
      <w:r w:rsidR="001F64D8" w:rsidRPr="00E20141">
        <w:rPr>
          <w:rFonts w:eastAsia="BookAntiqua"/>
          <w:i/>
          <w:lang w:eastAsia="en-US"/>
        </w:rPr>
        <w:t>/22-04</w:t>
      </w:r>
      <w:r w:rsidR="00E71A73" w:rsidRPr="00E20141">
        <w:rPr>
          <w:rFonts w:eastAsia="BookAntiqua"/>
          <w:i/>
          <w:lang w:eastAsia="en-US"/>
        </w:rPr>
        <w:t>-2022</w:t>
      </w:r>
      <w:r w:rsidRPr="00E20141">
        <w:rPr>
          <w:rFonts w:eastAsia="BookAntiqua"/>
          <w:i/>
          <w:lang w:eastAsia="en-US"/>
        </w:rPr>
        <w:t xml:space="preserve"> Πρωτογενές Αίτημα Δαπάνης για την έγκριση του, ποσού </w:t>
      </w:r>
      <w:r w:rsidR="001F64D8" w:rsidRPr="00E20141">
        <w:rPr>
          <w:rFonts w:eastAsia="BookAntiqua"/>
          <w:i/>
          <w:lang w:eastAsia="en-US"/>
        </w:rPr>
        <w:t xml:space="preserve">εβδομήντα πέντε χιλιάδων εβδομήντα δύο </w:t>
      </w:r>
      <w:r w:rsidR="00A6742E" w:rsidRPr="00E20141">
        <w:rPr>
          <w:rFonts w:eastAsia="BookAntiqua"/>
          <w:i/>
          <w:lang w:eastAsia="en-US"/>
        </w:rPr>
        <w:t>ευρώ</w:t>
      </w:r>
      <w:r w:rsidR="006C3023" w:rsidRPr="00E20141">
        <w:rPr>
          <w:rFonts w:eastAsia="BookAntiqua"/>
          <w:i/>
          <w:lang w:eastAsia="en-US"/>
        </w:rPr>
        <w:t xml:space="preserve"> </w:t>
      </w:r>
      <w:r w:rsidR="001F64D8" w:rsidRPr="00E20141">
        <w:rPr>
          <w:rFonts w:eastAsia="BookAntiqua"/>
          <w:i/>
          <w:lang w:eastAsia="en-US"/>
        </w:rPr>
        <w:t>(75.072,00</w:t>
      </w:r>
      <w:r w:rsidRPr="00E20141">
        <w:rPr>
          <w:rFonts w:eastAsia="BookAntiqua"/>
          <w:i/>
          <w:lang w:eastAsia="en-US"/>
        </w:rPr>
        <w:t xml:space="preserve">€), χωρίς Φ.Π.Α., για </w:t>
      </w:r>
      <w:r w:rsidR="00A942FA" w:rsidRPr="00E20141">
        <w:rPr>
          <w:rFonts w:eastAsia="BookAntiqua"/>
          <w:i/>
          <w:lang w:eastAsia="en-US"/>
        </w:rPr>
        <w:t>την προμήθεια</w:t>
      </w:r>
      <w:r w:rsidRPr="00E20141">
        <w:rPr>
          <w:rFonts w:eastAsia="BookAntiqua"/>
          <w:i/>
          <w:lang w:eastAsia="en-US"/>
        </w:rPr>
        <w:t xml:space="preserve"> </w:t>
      </w:r>
      <w:r w:rsidR="00C709A3" w:rsidRPr="00E20141">
        <w:rPr>
          <w:rFonts w:eastAsia="BookAntiqua"/>
          <w:i/>
          <w:lang w:eastAsia="en-US"/>
        </w:rPr>
        <w:t>υπηρεσιών σί</w:t>
      </w:r>
      <w:r w:rsidR="001F64D8" w:rsidRPr="00E20141">
        <w:rPr>
          <w:rFonts w:eastAsia="BookAntiqua"/>
          <w:i/>
          <w:lang w:eastAsia="en-US"/>
        </w:rPr>
        <w:t>τισης με την διανομή</w:t>
      </w:r>
      <w:r w:rsidR="00C709A3" w:rsidRPr="00E20141">
        <w:rPr>
          <w:rFonts w:eastAsia="BookAntiqua"/>
          <w:i/>
          <w:lang w:eastAsia="en-US"/>
        </w:rPr>
        <w:t xml:space="preserve"> ετοίμων γευμάτων (CPV: 55320000-9),</w:t>
      </w:r>
      <w:r w:rsidRPr="00E20141">
        <w:rPr>
          <w:rFonts w:eastAsia="BookAntiqua"/>
          <w:i/>
          <w:lang w:eastAsia="en-US"/>
        </w:rPr>
        <w:t xml:space="preserve"> για τις ανάγκες της Δομής Φιλοξενίας Ασυνόδευτων Ανηλίκων «Άγιος Αθανάσιος»</w:t>
      </w:r>
      <w:r w:rsidR="0000471B" w:rsidRPr="00E20141">
        <w:rPr>
          <w:rFonts w:eastAsia="BookAntiqua"/>
          <w:i/>
          <w:lang w:eastAsia="en-US"/>
        </w:rPr>
        <w:t>.</w:t>
      </w:r>
    </w:p>
    <w:p w:rsidR="007D4605" w:rsidRPr="00E20141" w:rsidRDefault="007D4605" w:rsidP="001918FD">
      <w:pPr>
        <w:numPr>
          <w:ilvl w:val="0"/>
          <w:numId w:val="21"/>
        </w:numPr>
        <w:spacing w:after="240"/>
        <w:jc w:val="both"/>
        <w:rPr>
          <w:rFonts w:eastAsia="BookAntiqua"/>
          <w:i/>
          <w:lang w:eastAsia="en-US"/>
        </w:rPr>
      </w:pPr>
      <w:r w:rsidRPr="00E20141">
        <w:rPr>
          <w:rFonts w:eastAsia="BookAntiqua"/>
          <w:i/>
          <w:lang w:eastAsia="en-US"/>
        </w:rPr>
        <w:t xml:space="preserve">Την με αριθμ πρωτ </w:t>
      </w:r>
      <w:r w:rsidRPr="00E20141">
        <w:rPr>
          <w:rFonts w:eastAsia="BookAntiqua"/>
          <w:i/>
          <w:lang w:val="en-US" w:eastAsia="en-US"/>
        </w:rPr>
        <w:t>YCE</w:t>
      </w:r>
      <w:r w:rsidR="006C3023" w:rsidRPr="00E20141">
        <w:rPr>
          <w:rFonts w:eastAsia="BookAntiqua"/>
          <w:i/>
          <w:lang w:eastAsia="en-US"/>
        </w:rPr>
        <w:t>/22</w:t>
      </w:r>
      <w:r w:rsidRPr="00E20141">
        <w:rPr>
          <w:rFonts w:eastAsia="BookAntiqua"/>
          <w:i/>
          <w:lang w:eastAsia="en-US"/>
        </w:rPr>
        <w:t>/</w:t>
      </w:r>
      <w:r w:rsidRPr="00E20141">
        <w:rPr>
          <w:rFonts w:eastAsia="BookAntiqua"/>
          <w:i/>
          <w:lang w:val="en-US" w:eastAsia="en-US"/>
        </w:rPr>
        <w:t>PR</w:t>
      </w:r>
      <w:r w:rsidR="00E61A33" w:rsidRPr="00E20141">
        <w:rPr>
          <w:rFonts w:eastAsia="BookAntiqua"/>
          <w:i/>
          <w:lang w:eastAsia="en-US"/>
        </w:rPr>
        <w:t>/038</w:t>
      </w:r>
      <w:r w:rsidRPr="00E20141">
        <w:rPr>
          <w:rFonts w:eastAsia="BookAntiqua"/>
          <w:i/>
          <w:lang w:eastAsia="en-US"/>
        </w:rPr>
        <w:t>/</w:t>
      </w:r>
      <w:r w:rsidRPr="00E20141">
        <w:rPr>
          <w:rFonts w:eastAsia="BookAntiqua"/>
          <w:i/>
          <w:lang w:val="en-US" w:eastAsia="en-US"/>
        </w:rPr>
        <w:t>APR</w:t>
      </w:r>
      <w:r w:rsidR="00C709A3" w:rsidRPr="00E20141">
        <w:rPr>
          <w:rFonts w:eastAsia="BookAntiqua"/>
          <w:i/>
          <w:lang w:eastAsia="en-US"/>
        </w:rPr>
        <w:t>2</w:t>
      </w:r>
      <w:r w:rsidR="001918FD" w:rsidRPr="00E20141">
        <w:rPr>
          <w:rFonts w:eastAsia="BookAntiqua"/>
          <w:i/>
          <w:lang w:eastAsia="en-US"/>
        </w:rPr>
        <w:t>/</w:t>
      </w:r>
      <w:r w:rsidR="00C40784" w:rsidRPr="00E20141">
        <w:rPr>
          <w:rFonts w:eastAsia="BookAntiqua"/>
          <w:i/>
          <w:lang w:eastAsia="en-US"/>
        </w:rPr>
        <w:t>22-04</w:t>
      </w:r>
      <w:r w:rsidR="001918FD" w:rsidRPr="00E20141">
        <w:rPr>
          <w:rFonts w:eastAsia="BookAntiqua"/>
          <w:i/>
          <w:lang w:eastAsia="en-US"/>
        </w:rPr>
        <w:t>-2022</w:t>
      </w:r>
      <w:r w:rsidRPr="00E20141">
        <w:rPr>
          <w:rFonts w:eastAsia="BookAntiqua"/>
          <w:i/>
          <w:lang w:eastAsia="en-US"/>
        </w:rPr>
        <w:t xml:space="preserve"> Απόφαση Έγκρισης Δαπάνης</w:t>
      </w:r>
      <w:r w:rsidR="0000471B" w:rsidRPr="00E20141">
        <w:rPr>
          <w:rFonts w:eastAsia="BookAntiqua"/>
          <w:i/>
          <w:lang w:eastAsia="en-US"/>
        </w:rPr>
        <w:t>.</w:t>
      </w:r>
    </w:p>
    <w:p w:rsidR="00A942FA" w:rsidRDefault="00A942FA" w:rsidP="00C709A3">
      <w:pPr>
        <w:numPr>
          <w:ilvl w:val="0"/>
          <w:numId w:val="21"/>
        </w:numPr>
        <w:spacing w:after="240"/>
        <w:jc w:val="both"/>
        <w:rPr>
          <w:rFonts w:eastAsia="BookAntiqua"/>
          <w:i/>
          <w:lang w:eastAsia="en-US"/>
        </w:rPr>
      </w:pPr>
      <w:r w:rsidRPr="00E20141">
        <w:rPr>
          <w:rFonts w:eastAsia="BookAntiqua"/>
          <w:i/>
          <w:lang w:eastAsia="en-US"/>
        </w:rPr>
        <w:t xml:space="preserve">Την με αιρθμ πρωτ </w:t>
      </w:r>
      <w:r w:rsidRPr="00E20141">
        <w:rPr>
          <w:rFonts w:eastAsia="BookAntiqua"/>
          <w:i/>
          <w:lang w:val="en-US" w:eastAsia="en-US"/>
        </w:rPr>
        <w:t>YCE</w:t>
      </w:r>
      <w:r w:rsidR="006C3023" w:rsidRPr="00E20141">
        <w:rPr>
          <w:rFonts w:eastAsia="BookAntiqua"/>
          <w:i/>
          <w:lang w:eastAsia="en-US"/>
        </w:rPr>
        <w:t>/22</w:t>
      </w:r>
      <w:r w:rsidRPr="00E20141">
        <w:rPr>
          <w:rFonts w:eastAsia="BookAntiqua"/>
          <w:i/>
          <w:lang w:eastAsia="en-US"/>
        </w:rPr>
        <w:t>/</w:t>
      </w:r>
      <w:r w:rsidRPr="00E20141">
        <w:rPr>
          <w:rFonts w:eastAsia="BookAntiqua"/>
          <w:i/>
          <w:lang w:val="en-US" w:eastAsia="en-US"/>
        </w:rPr>
        <w:t>PR</w:t>
      </w:r>
      <w:r w:rsidR="00E61A33" w:rsidRPr="00E20141">
        <w:rPr>
          <w:rFonts w:eastAsia="BookAntiqua"/>
          <w:i/>
          <w:lang w:eastAsia="en-US"/>
        </w:rPr>
        <w:t>/038</w:t>
      </w:r>
      <w:r w:rsidR="001918FD" w:rsidRPr="00E20141">
        <w:rPr>
          <w:rFonts w:eastAsia="BookAntiqua"/>
          <w:i/>
          <w:lang w:eastAsia="en-US"/>
        </w:rPr>
        <w:t>/APR-Proc/</w:t>
      </w:r>
      <w:r w:rsidR="001F64D8" w:rsidRPr="00E20141">
        <w:rPr>
          <w:rFonts w:eastAsia="BookAntiqua"/>
          <w:i/>
          <w:lang w:eastAsia="en-US"/>
        </w:rPr>
        <w:t>22-04</w:t>
      </w:r>
      <w:r w:rsidR="001918FD" w:rsidRPr="00E20141">
        <w:rPr>
          <w:rFonts w:eastAsia="BookAntiqua"/>
          <w:i/>
          <w:lang w:eastAsia="en-US"/>
        </w:rPr>
        <w:t>-2022</w:t>
      </w:r>
      <w:r w:rsidR="006C3023" w:rsidRPr="00E20141">
        <w:rPr>
          <w:rFonts w:eastAsia="BookAntiqua"/>
          <w:i/>
          <w:lang w:eastAsia="en-US"/>
        </w:rPr>
        <w:t xml:space="preserve"> Απόφαση</w:t>
      </w:r>
      <w:r w:rsidRPr="00E20141">
        <w:rPr>
          <w:rFonts w:eastAsia="BookAntiqua"/>
          <w:i/>
          <w:lang w:eastAsia="en-US"/>
        </w:rPr>
        <w:t xml:space="preserve"> Έγκρισης Διαδικασιών για την </w:t>
      </w:r>
      <w:r w:rsidR="009702C8" w:rsidRPr="00E20141">
        <w:rPr>
          <w:rFonts w:eastAsia="BookAntiqua"/>
          <w:i/>
          <w:lang w:eastAsia="en-US"/>
        </w:rPr>
        <w:t xml:space="preserve">έκτακτη και επιτακτική ανάγκη </w:t>
      </w:r>
      <w:r w:rsidRPr="00E20141">
        <w:rPr>
          <w:rFonts w:eastAsia="BookAntiqua"/>
          <w:i/>
          <w:lang w:eastAsia="en-US"/>
        </w:rPr>
        <w:t>προμήθεια</w:t>
      </w:r>
      <w:r w:rsidR="009702C8" w:rsidRPr="00E20141">
        <w:rPr>
          <w:rFonts w:eastAsia="BookAntiqua"/>
          <w:i/>
          <w:lang w:eastAsia="en-US"/>
        </w:rPr>
        <w:t>ς</w:t>
      </w:r>
      <w:r w:rsidRPr="00E20141">
        <w:rPr>
          <w:rFonts w:eastAsia="BookAntiqua"/>
          <w:i/>
          <w:lang w:eastAsia="en-US"/>
        </w:rPr>
        <w:t xml:space="preserve"> </w:t>
      </w:r>
      <w:r w:rsidR="001F64D8" w:rsidRPr="00E20141">
        <w:rPr>
          <w:rFonts w:eastAsia="BookAntiqua"/>
          <w:i/>
          <w:lang w:eastAsia="en-US"/>
        </w:rPr>
        <w:t>υπηρεσιών σίτισης με την διανομή</w:t>
      </w:r>
      <w:r w:rsidR="00C709A3" w:rsidRPr="00E20141">
        <w:rPr>
          <w:rFonts w:eastAsia="BookAntiqua"/>
          <w:i/>
          <w:lang w:eastAsia="en-US"/>
        </w:rPr>
        <w:t xml:space="preserve"> ετοίμων γευμάτων (CPV: 55320000-9), </w:t>
      </w:r>
      <w:r w:rsidRPr="00E20141">
        <w:rPr>
          <w:rFonts w:eastAsia="BookAntiqua"/>
          <w:i/>
          <w:lang w:eastAsia="en-US"/>
        </w:rPr>
        <w:t>για τις ανάγκες της Δομής Φιλοξενίας Ασυνόδευτων Ανηλίκων «Άγιος Αθανάσιος».</w:t>
      </w:r>
    </w:p>
    <w:p w:rsidR="00E20141" w:rsidRPr="00E20141" w:rsidRDefault="00E20141" w:rsidP="00C709A3">
      <w:pPr>
        <w:numPr>
          <w:ilvl w:val="0"/>
          <w:numId w:val="21"/>
        </w:numPr>
        <w:spacing w:after="240"/>
        <w:jc w:val="both"/>
        <w:rPr>
          <w:rFonts w:eastAsia="BookAntiqua"/>
          <w:i/>
          <w:lang w:eastAsia="en-US"/>
        </w:rPr>
      </w:pPr>
      <w:r>
        <w:rPr>
          <w:rFonts w:eastAsia="BookAntiqua"/>
          <w:i/>
          <w:lang w:eastAsia="en-US"/>
        </w:rPr>
        <w:t xml:space="preserve">Την έκτακτη και επιτακτική ανάγκη για την προμήθεια υπηρεσιών σίτισης με την διανομή έτοιμων γευμάτων για τις </w:t>
      </w:r>
      <w:r w:rsidRPr="00E20141">
        <w:rPr>
          <w:rFonts w:eastAsia="BookAntiqua"/>
          <w:i/>
          <w:lang w:eastAsia="en-US"/>
        </w:rPr>
        <w:t>ανάγκες της Δομής Φιλοξενίας Ασυνόδε</w:t>
      </w:r>
      <w:r>
        <w:rPr>
          <w:rFonts w:eastAsia="BookAntiqua"/>
          <w:i/>
          <w:lang w:eastAsia="en-US"/>
        </w:rPr>
        <w:t>υτων Ανηλίκων «Άγιος Αθανάσιος» από 1/05/2022 έως 31/07/2022.</w:t>
      </w:r>
    </w:p>
    <w:p w:rsidR="00A942FA" w:rsidRPr="001F64D8" w:rsidRDefault="00A942FA" w:rsidP="001F64D8">
      <w:pPr>
        <w:numPr>
          <w:ilvl w:val="0"/>
          <w:numId w:val="21"/>
        </w:numPr>
        <w:spacing w:after="240"/>
        <w:jc w:val="both"/>
        <w:rPr>
          <w:rFonts w:eastAsia="BookAntiqua"/>
          <w:i/>
          <w:lang w:eastAsia="en-US"/>
        </w:rPr>
      </w:pPr>
      <w:r w:rsidRPr="001F64D8">
        <w:rPr>
          <w:rFonts w:eastAsia="BookAntiqua"/>
          <w:i/>
          <w:lang w:eastAsia="en-US"/>
        </w:rPr>
        <w:t>Την παρ. 10 του αρ. 6 του ν. 4412/16 περί παρέκκλισης των διατάξεων του νόμου.</w:t>
      </w:r>
    </w:p>
    <w:p w:rsidR="001918FD" w:rsidRPr="001F64D8" w:rsidRDefault="001918FD" w:rsidP="001918FD">
      <w:pPr>
        <w:numPr>
          <w:ilvl w:val="0"/>
          <w:numId w:val="21"/>
        </w:numPr>
        <w:spacing w:after="240"/>
        <w:jc w:val="both"/>
        <w:rPr>
          <w:rFonts w:eastAsia="BookAntiqua"/>
          <w:i/>
          <w:lang w:eastAsia="en-US"/>
        </w:rPr>
      </w:pPr>
      <w:r w:rsidRPr="001F64D8">
        <w:rPr>
          <w:rFonts w:eastAsia="BookAntiqua"/>
          <w:i/>
          <w:lang w:eastAsia="en-US"/>
        </w:rPr>
        <w:t xml:space="preserve">Η εν λόγω δαπάνη θα επιβαρύνει τον τακτικό προϋπολογισμό του έργου: Λειτουργία Δομής Φιλοξενίας Ασυνόδευτων Ανηλίκων «Άγιος Αθανάσιος» με κωδικό </w:t>
      </w:r>
      <w:r w:rsidR="003C72E7" w:rsidRPr="001F64D8">
        <w:rPr>
          <w:rFonts w:eastAsia="BookAntiqua"/>
          <w:i/>
          <w:lang w:eastAsia="en-US"/>
        </w:rPr>
        <w:t>ΟΠΣ 5163936</w:t>
      </w:r>
      <w:r w:rsidRPr="001F64D8">
        <w:rPr>
          <w:rFonts w:eastAsia="BookAntiqua"/>
          <w:i/>
          <w:lang w:eastAsia="en-US"/>
        </w:rPr>
        <w:t>.</w:t>
      </w:r>
    </w:p>
    <w:p w:rsidR="008C5AF5" w:rsidRDefault="008C5AF5">
      <w:pPr>
        <w:rPr>
          <w:rFonts w:eastAsia="SimSun" w:cs="Arial"/>
          <w:i/>
        </w:rPr>
      </w:pPr>
      <w:r>
        <w:rPr>
          <w:rFonts w:eastAsia="SimSun" w:cs="Arial"/>
          <w:i/>
        </w:rPr>
        <w:br w:type="page"/>
      </w:r>
    </w:p>
    <w:p w:rsidR="00B9793F" w:rsidRPr="00531A62" w:rsidRDefault="00B9793F" w:rsidP="00531A62">
      <w:pPr>
        <w:pStyle w:val="1"/>
        <w:shd w:val="clear" w:color="auto" w:fill="8DB3E2" w:themeFill="text2" w:themeFillTint="66"/>
        <w:jc w:val="center"/>
        <w:rPr>
          <w:sz w:val="24"/>
        </w:rPr>
      </w:pPr>
      <w:r w:rsidRPr="00531A62">
        <w:rPr>
          <w:sz w:val="24"/>
        </w:rPr>
        <w:lastRenderedPageBreak/>
        <w:t>ΑΡΘΡΟ 1ο : ΑΝΤΙΚΕΙΜΕΝΟ ΤΗΣ ΠΡΟΣΚΛΗΣΗΣ</w:t>
      </w:r>
    </w:p>
    <w:p w:rsidR="001872A5" w:rsidRDefault="001872A5" w:rsidP="001872A5">
      <w:pPr>
        <w:pBdr>
          <w:top w:val="nil"/>
          <w:left w:val="nil"/>
          <w:bottom w:val="nil"/>
          <w:right w:val="nil"/>
          <w:between w:val="nil"/>
        </w:pBdr>
        <w:ind w:left="1" w:hanging="3"/>
        <w:jc w:val="center"/>
        <w:rPr>
          <w:rFonts w:eastAsia="Calibri"/>
          <w:b/>
          <w:color w:val="000000"/>
          <w:sz w:val="32"/>
          <w:szCs w:val="32"/>
          <w:u w:val="single"/>
        </w:rPr>
      </w:pPr>
    </w:p>
    <w:p w:rsidR="001872A5" w:rsidRDefault="001872A5" w:rsidP="001872A5">
      <w:pPr>
        <w:pBdr>
          <w:top w:val="nil"/>
          <w:left w:val="nil"/>
          <w:bottom w:val="nil"/>
          <w:right w:val="nil"/>
          <w:between w:val="nil"/>
        </w:pBdr>
        <w:ind w:left="1" w:hanging="3"/>
        <w:jc w:val="center"/>
        <w:rPr>
          <w:rFonts w:eastAsia="Calibri"/>
          <w:color w:val="000000"/>
          <w:sz w:val="32"/>
          <w:szCs w:val="32"/>
          <w:u w:val="single"/>
        </w:rPr>
      </w:pPr>
      <w:r>
        <w:rPr>
          <w:rFonts w:eastAsia="Calibri"/>
          <w:b/>
          <w:color w:val="000000"/>
          <w:sz w:val="32"/>
          <w:szCs w:val="32"/>
          <w:u w:val="single"/>
        </w:rPr>
        <w:t xml:space="preserve">Κ Α Λ Ο Υ Μ Ε </w:t>
      </w:r>
    </w:p>
    <w:p w:rsidR="00D14162" w:rsidRPr="00F10BFD" w:rsidRDefault="001872A5" w:rsidP="007D4605">
      <w:pPr>
        <w:spacing w:before="120"/>
        <w:jc w:val="both"/>
        <w:rPr>
          <w:rFonts w:cs="Arial"/>
          <w:b/>
        </w:rPr>
      </w:pPr>
      <w:r>
        <w:rPr>
          <w:rFonts w:eastAsia="Calibri"/>
          <w:color w:val="000000"/>
        </w:rPr>
        <w:t>Όλους τους ενδιαφερόμενους να λάβουν μέρος στην από το νόμο προβλεπόμενη διαδικασία διαπραγμάτευσης</w:t>
      </w:r>
      <w:r w:rsidR="00B9793F" w:rsidRPr="00D14162">
        <w:rPr>
          <w:iCs/>
        </w:rPr>
        <w:t xml:space="preserve"> είναι η </w:t>
      </w:r>
      <w:r w:rsidR="00D14162" w:rsidRPr="00D14162">
        <w:rPr>
          <w:rFonts w:cs="Arial"/>
        </w:rPr>
        <w:t xml:space="preserve">ανάδειξη </w:t>
      </w:r>
      <w:r w:rsidR="00E20141">
        <w:rPr>
          <w:rFonts w:cs="Arial"/>
        </w:rPr>
        <w:t>αναδόχου παροχής</w:t>
      </w:r>
      <w:r w:rsidR="005D25C6" w:rsidRPr="005D25C6">
        <w:rPr>
          <w:rFonts w:cs="Arial"/>
        </w:rPr>
        <w:t xml:space="preserve"> </w:t>
      </w:r>
      <w:r w:rsidR="00C709A3" w:rsidRPr="00C709A3">
        <w:rPr>
          <w:rFonts w:cs="Arial"/>
        </w:rPr>
        <w:t xml:space="preserve">υπηρεσιών </w:t>
      </w:r>
      <w:r w:rsidR="008B224B">
        <w:rPr>
          <w:rFonts w:cs="Arial"/>
        </w:rPr>
        <w:t>σίτισης με την διανομή</w:t>
      </w:r>
      <w:r w:rsidR="00C709A3" w:rsidRPr="00C709A3">
        <w:rPr>
          <w:rFonts w:cs="Arial"/>
        </w:rPr>
        <w:t xml:space="preserve"> ετο</w:t>
      </w:r>
      <w:r w:rsidR="00C709A3">
        <w:rPr>
          <w:rFonts w:cs="Arial"/>
        </w:rPr>
        <w:t>ίμων γευμάτων (CPV: 55320000-9)</w:t>
      </w:r>
      <w:r w:rsidR="001F1A99" w:rsidRPr="001F1A99">
        <w:rPr>
          <w:rFonts w:cs="Arial"/>
        </w:rPr>
        <w:t xml:space="preserve">, </w:t>
      </w:r>
      <w:r w:rsidR="00E20141">
        <w:rPr>
          <w:rFonts w:cs="Arial"/>
        </w:rPr>
        <w:t xml:space="preserve">για </w:t>
      </w:r>
      <w:r w:rsidR="00A1696A">
        <w:rPr>
          <w:rFonts w:cs="Arial"/>
        </w:rPr>
        <w:t>της</w:t>
      </w:r>
      <w:r w:rsidR="001F1A99" w:rsidRPr="001F1A99">
        <w:rPr>
          <w:rFonts w:cs="Arial"/>
        </w:rPr>
        <w:t xml:space="preserve"> ανάγκες της Δομής Φιλοξενίας Ασυνόδευτων Ανηλίκων «Άγιος Αθανάσιος, </w:t>
      </w:r>
      <w:r w:rsidR="00C709A3">
        <w:rPr>
          <w:rFonts w:cs="Arial"/>
        </w:rPr>
        <w:t>στο Πέραμα Ιωαννίνων</w:t>
      </w:r>
      <w:r w:rsidR="001F1A99" w:rsidRPr="001F1A99">
        <w:rPr>
          <w:rFonts w:cs="Arial"/>
        </w:rPr>
        <w:t xml:space="preserve"> </w:t>
      </w:r>
      <w:r w:rsidR="00B9793F" w:rsidRPr="008B224B">
        <w:rPr>
          <w:rFonts w:cs="Arial"/>
          <w:b/>
        </w:rPr>
        <w:t xml:space="preserve">συνολικού </w:t>
      </w:r>
      <w:r w:rsidR="00AC167B" w:rsidRPr="008B224B">
        <w:rPr>
          <w:rFonts w:cs="Arial"/>
          <w:b/>
        </w:rPr>
        <w:t>προϋπολογισμού</w:t>
      </w:r>
      <w:r w:rsidR="005D25C6" w:rsidRPr="008B224B">
        <w:rPr>
          <w:rFonts w:cs="Arial"/>
          <w:b/>
        </w:rPr>
        <w:t xml:space="preserve"> </w:t>
      </w:r>
      <w:r w:rsidR="008B224B" w:rsidRPr="008B224B">
        <w:rPr>
          <w:b/>
        </w:rPr>
        <w:t>είκοσι οκτώ</w:t>
      </w:r>
      <w:r w:rsidR="00F10BFD" w:rsidRPr="008B224B">
        <w:rPr>
          <w:b/>
        </w:rPr>
        <w:t xml:space="preserve"> χιλιάδων </w:t>
      </w:r>
      <w:r w:rsidR="008B224B" w:rsidRPr="008B224B">
        <w:rPr>
          <w:b/>
        </w:rPr>
        <w:t>διακοσίων</w:t>
      </w:r>
      <w:r w:rsidR="00F10BFD" w:rsidRPr="008B224B">
        <w:rPr>
          <w:b/>
        </w:rPr>
        <w:t xml:space="preserve"> </w:t>
      </w:r>
      <w:r w:rsidR="008B224B" w:rsidRPr="008B224B">
        <w:rPr>
          <w:b/>
        </w:rPr>
        <w:t>εβδομήντα</w:t>
      </w:r>
      <w:r w:rsidR="00F10BFD" w:rsidRPr="008B224B">
        <w:rPr>
          <w:b/>
        </w:rPr>
        <w:t xml:space="preserve"> </w:t>
      </w:r>
      <w:r w:rsidR="00E20141">
        <w:rPr>
          <w:b/>
        </w:rPr>
        <w:t xml:space="preserve">επτά </w:t>
      </w:r>
      <w:r w:rsidR="00F10BFD" w:rsidRPr="008B224B">
        <w:rPr>
          <w:b/>
        </w:rPr>
        <w:t>ευρώ</w:t>
      </w:r>
      <w:r w:rsidR="00F94069" w:rsidRPr="008B224B">
        <w:rPr>
          <w:b/>
        </w:rPr>
        <w:t xml:space="preserve"> </w:t>
      </w:r>
      <w:r w:rsidR="008B224B" w:rsidRPr="008B224B">
        <w:rPr>
          <w:b/>
        </w:rPr>
        <w:t xml:space="preserve">και δώδεκα λεπτών </w:t>
      </w:r>
      <w:r w:rsidR="000F7F59" w:rsidRPr="008B224B">
        <w:rPr>
          <w:b/>
        </w:rPr>
        <w:t>(</w:t>
      </w:r>
      <w:r w:rsidR="008B224B" w:rsidRPr="008B224B">
        <w:rPr>
          <w:b/>
          <w:color w:val="000000"/>
        </w:rPr>
        <w:t>28.277,12</w:t>
      </w:r>
      <w:r w:rsidR="000F7F59" w:rsidRPr="008B224B">
        <w:rPr>
          <w:b/>
        </w:rPr>
        <w:t>€)</w:t>
      </w:r>
      <w:r w:rsidR="00D14162" w:rsidRPr="008B224B">
        <w:rPr>
          <w:rFonts w:cs="Arial"/>
          <w:b/>
        </w:rPr>
        <w:t>, συμπεριλαμβανομένου</w:t>
      </w:r>
      <w:r w:rsidR="005D25C6" w:rsidRPr="008B224B">
        <w:rPr>
          <w:rFonts w:cs="Arial"/>
          <w:b/>
        </w:rPr>
        <w:t xml:space="preserve"> </w:t>
      </w:r>
      <w:r w:rsidR="00A6742E" w:rsidRPr="008B224B">
        <w:rPr>
          <w:rFonts w:cs="Arial"/>
          <w:b/>
        </w:rPr>
        <w:t xml:space="preserve">του </w:t>
      </w:r>
      <w:r w:rsidR="00B9793F" w:rsidRPr="008B224B">
        <w:rPr>
          <w:rFonts w:cs="Arial"/>
          <w:b/>
        </w:rPr>
        <w:t>Φ.Π.Α.</w:t>
      </w:r>
      <w:r w:rsidR="007C5EF3" w:rsidRPr="007C5EF3">
        <w:rPr>
          <w:rFonts w:cs="Arial"/>
          <w:b/>
        </w:rPr>
        <w:t xml:space="preserve"> </w:t>
      </w:r>
      <w:r w:rsidR="007C5EF3">
        <w:rPr>
          <w:rFonts w:cs="Arial"/>
          <w:b/>
        </w:rPr>
        <w:t>από την 1/05/2022 έως τις 31/07/2022.</w:t>
      </w:r>
      <w:r w:rsidR="008B224B" w:rsidRPr="008B224B">
        <w:rPr>
          <w:rFonts w:cs="Arial"/>
          <w:b/>
        </w:rPr>
        <w:t xml:space="preserve"> </w:t>
      </w:r>
    </w:p>
    <w:p w:rsidR="00D14162" w:rsidRPr="00D14162" w:rsidRDefault="00D14162" w:rsidP="00D14162">
      <w:pPr>
        <w:ind w:left="426"/>
        <w:jc w:val="both"/>
        <w:rPr>
          <w:rFonts w:cs="Arial"/>
          <w:b/>
        </w:rPr>
      </w:pPr>
    </w:p>
    <w:p w:rsidR="008B224B" w:rsidRDefault="008B224B" w:rsidP="008B224B">
      <w:pPr>
        <w:pBdr>
          <w:top w:val="nil"/>
          <w:left w:val="nil"/>
          <w:bottom w:val="nil"/>
          <w:right w:val="nil"/>
          <w:between w:val="nil"/>
        </w:pBdr>
        <w:spacing w:after="240"/>
        <w:ind w:hanging="2"/>
        <w:jc w:val="both"/>
        <w:rPr>
          <w:rFonts w:eastAsia="Calibri"/>
          <w:color w:val="000000"/>
        </w:rPr>
      </w:pPr>
      <w:r>
        <w:rPr>
          <w:rFonts w:eastAsia="Calibri"/>
          <w:color w:val="000000"/>
        </w:rPr>
        <w:t>Ο συνολικός Προϋπολογισμός αναλύεται ως εξής:</w:t>
      </w:r>
    </w:p>
    <w:tbl>
      <w:tblPr>
        <w:tblW w:w="9774" w:type="dxa"/>
        <w:jc w:val="center"/>
        <w:tblLayout w:type="fixed"/>
        <w:tblLook w:val="0000" w:firstRow="0" w:lastRow="0" w:firstColumn="0" w:lastColumn="0" w:noHBand="0" w:noVBand="0"/>
      </w:tblPr>
      <w:tblGrid>
        <w:gridCol w:w="1843"/>
        <w:gridCol w:w="2334"/>
        <w:gridCol w:w="2268"/>
        <w:gridCol w:w="1419"/>
        <w:gridCol w:w="1910"/>
      </w:tblGrid>
      <w:tr w:rsidR="00C709A3" w:rsidRPr="0006447E" w:rsidTr="001872A5">
        <w:trPr>
          <w:trHeight w:val="537"/>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709A3" w:rsidRPr="00E16B0A" w:rsidRDefault="00C709A3" w:rsidP="001872A5">
            <w:pPr>
              <w:ind w:right="76" w:hanging="2"/>
              <w:jc w:val="center"/>
              <w:rPr>
                <w:rFonts w:eastAsia="Calibri"/>
                <w:b/>
              </w:rPr>
            </w:pPr>
            <w:bookmarkStart w:id="1" w:name="_Hlk58574338"/>
            <w:r>
              <w:rPr>
                <w:b/>
              </w:rPr>
              <w:t>Υπηρεσίες σίτισης με διανομή έτοιμων γευμάτων</w:t>
            </w:r>
            <w:r w:rsidRPr="00E16B0A">
              <w:rPr>
                <w:b/>
              </w:rPr>
              <w:br/>
              <w:t>(</w:t>
            </w:r>
            <w:r w:rsidRPr="009211BA">
              <w:rPr>
                <w:b/>
              </w:rPr>
              <w:t>CPV</w:t>
            </w:r>
            <w:r w:rsidRPr="00E16B0A">
              <w:rPr>
                <w:b/>
              </w:rPr>
              <w:t xml:space="preserve">: </w:t>
            </w:r>
            <w:r>
              <w:rPr>
                <w:b/>
              </w:rPr>
              <w:t>55320000-9</w:t>
            </w:r>
            <w:r w:rsidRPr="00E16B0A">
              <w:rPr>
                <w:b/>
              </w:rPr>
              <w:t>)</w:t>
            </w:r>
          </w:p>
        </w:tc>
      </w:tr>
      <w:tr w:rsidR="00C709A3" w:rsidRPr="000A1634" w:rsidTr="001872A5">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709A3" w:rsidRPr="000A1634" w:rsidRDefault="00C709A3" w:rsidP="001872A5">
            <w:pPr>
              <w:ind w:left="2" w:hanging="2"/>
              <w:jc w:val="center"/>
              <w:rPr>
                <w:rFonts w:eastAsia="Calibri"/>
                <w:b/>
                <w:sz w:val="20"/>
              </w:rPr>
            </w:pPr>
          </w:p>
        </w:tc>
        <w:tc>
          <w:tcPr>
            <w:tcW w:w="2334"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709A3" w:rsidRPr="000A1634" w:rsidRDefault="00C709A3" w:rsidP="001872A5">
            <w:pPr>
              <w:ind w:left="2" w:hanging="2"/>
              <w:jc w:val="center"/>
              <w:rPr>
                <w:rFonts w:eastAsia="Calibri"/>
                <w:sz w:val="20"/>
              </w:rPr>
            </w:pPr>
            <w:r w:rsidRPr="000A1634">
              <w:rPr>
                <w:rFonts w:eastAsia="Calibri"/>
                <w:b/>
                <w:sz w:val="20"/>
              </w:rPr>
              <w:t>ΠΡΟΫΠΟΛΟΓΙΣΘΕΙΣΑ ΑΞΙΑ ΑΝΑ ΦΙΛΟΞΕΝΟΥΜΕΝΟ (ΕΥΡΩ ΧΩΡΙΣ Φ.Π.Α.)</w:t>
            </w:r>
          </w:p>
        </w:tc>
        <w:tc>
          <w:tcPr>
            <w:tcW w:w="226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709A3" w:rsidRPr="000A1634" w:rsidRDefault="00C709A3" w:rsidP="001872A5">
            <w:pPr>
              <w:ind w:left="2" w:hanging="2"/>
              <w:jc w:val="center"/>
              <w:rPr>
                <w:rFonts w:eastAsia="Calibri"/>
                <w:sz w:val="20"/>
              </w:rPr>
            </w:pPr>
            <w:r w:rsidRPr="000A1634">
              <w:rPr>
                <w:rFonts w:eastAsia="Calibri"/>
                <w:b/>
                <w:sz w:val="20"/>
              </w:rPr>
              <w:t xml:space="preserve">ΠΡΟΫΠΟΛΟΓΙΣΘΕΙΣΑ ΑΞΙΑ </w:t>
            </w:r>
            <w:r>
              <w:rPr>
                <w:rFonts w:eastAsia="Calibri"/>
                <w:b/>
                <w:sz w:val="20"/>
              </w:rPr>
              <w:t xml:space="preserve">ΓΙΑ 40 ΦΙΛΟΞΕΝΟΥΜΕΝΟΥΣ (ΕΥΡΩ ΧΩΡΙΣ </w:t>
            </w:r>
            <w:r w:rsidRPr="000A1634">
              <w:rPr>
                <w:rFonts w:eastAsia="Calibri"/>
                <w:b/>
                <w:sz w:val="20"/>
              </w:rPr>
              <w:t>Φ.Π.Α.)</w:t>
            </w:r>
          </w:p>
        </w:tc>
        <w:tc>
          <w:tcPr>
            <w:tcW w:w="141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709A3" w:rsidRPr="000A1634" w:rsidRDefault="00C709A3" w:rsidP="001872A5">
            <w:pPr>
              <w:ind w:left="2" w:hanging="2"/>
              <w:jc w:val="center"/>
              <w:rPr>
                <w:rFonts w:eastAsia="Calibri"/>
                <w:sz w:val="20"/>
              </w:rPr>
            </w:pPr>
            <w:r w:rsidRPr="000A1634">
              <w:rPr>
                <w:rFonts w:eastAsia="Calibri"/>
                <w:b/>
                <w:sz w:val="20"/>
              </w:rPr>
              <w:t>ΣΥΝΤΕΛΕΣΤΗΣ Φ.Π.Α. 13% (ΕΥΡΩ)</w:t>
            </w:r>
          </w:p>
        </w:tc>
        <w:tc>
          <w:tcPr>
            <w:tcW w:w="191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709A3" w:rsidRPr="000A1634" w:rsidRDefault="00C709A3" w:rsidP="001872A5">
            <w:pPr>
              <w:ind w:left="2" w:hanging="2"/>
              <w:jc w:val="center"/>
              <w:rPr>
                <w:rFonts w:eastAsia="Calibri"/>
                <w:sz w:val="20"/>
              </w:rPr>
            </w:pPr>
            <w:r>
              <w:rPr>
                <w:rFonts w:eastAsia="Calibri"/>
                <w:b/>
                <w:sz w:val="20"/>
              </w:rPr>
              <w:t xml:space="preserve">ΣΥΝΟΛΙΚΗ </w:t>
            </w:r>
            <w:r w:rsidRPr="000A1634">
              <w:rPr>
                <w:rFonts w:eastAsia="Calibri"/>
                <w:b/>
                <w:sz w:val="20"/>
              </w:rPr>
              <w:t>ΠΡΟΫΠΟΛΟΓΙΣΘΕΙΣΑ ΑΞΙΑ (ΕΥΡΩ ΜΕ Φ.Π.Α.)</w:t>
            </w:r>
          </w:p>
        </w:tc>
      </w:tr>
      <w:tr w:rsidR="001872A5" w:rsidRPr="005603DB" w:rsidTr="001872A5">
        <w:trPr>
          <w:trHeight w:val="764"/>
          <w:jc w:val="center"/>
        </w:trPr>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1872A5" w:rsidRPr="00114465" w:rsidRDefault="001872A5" w:rsidP="001872A5">
            <w:pPr>
              <w:ind w:hanging="2"/>
              <w:jc w:val="center"/>
              <w:rPr>
                <w:rFonts w:eastAsia="Calibri"/>
                <w:b/>
              </w:rPr>
            </w:pPr>
            <w:r w:rsidRPr="00114465">
              <w:rPr>
                <w:rFonts w:eastAsia="Calibri"/>
                <w:b/>
              </w:rPr>
              <w:t>ΚΟΣΤΟΣ ΑΝΑ ΗΜΕΡΑ</w:t>
            </w:r>
          </w:p>
        </w:tc>
        <w:tc>
          <w:tcPr>
            <w:tcW w:w="233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1872A5" w:rsidRPr="00E16B0A" w:rsidRDefault="001872A5" w:rsidP="001872A5">
            <w:pPr>
              <w:ind w:hanging="2"/>
              <w:jc w:val="center"/>
              <w:rPr>
                <w:rFonts w:eastAsia="Calibri"/>
              </w:rPr>
            </w:pPr>
            <w:r>
              <w:rPr>
                <w:rFonts w:eastAsia="Calibri"/>
              </w:rPr>
              <w:t>6,80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1872A5" w:rsidRPr="001872A5" w:rsidRDefault="001872A5" w:rsidP="001872A5">
            <w:pPr>
              <w:ind w:hanging="2"/>
              <w:jc w:val="center"/>
              <w:rPr>
                <w:rFonts w:eastAsia="Calibri"/>
              </w:rPr>
            </w:pPr>
            <w:r w:rsidRPr="001872A5">
              <w:rPr>
                <w:rFonts w:eastAsia="Calibri"/>
              </w:rPr>
              <w:t>272,00</w:t>
            </w:r>
          </w:p>
        </w:tc>
        <w:tc>
          <w:tcPr>
            <w:tcW w:w="141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1872A5" w:rsidRPr="001872A5" w:rsidRDefault="001872A5" w:rsidP="001872A5">
            <w:pPr>
              <w:ind w:hanging="2"/>
              <w:jc w:val="center"/>
              <w:rPr>
                <w:rFonts w:eastAsia="Calibri"/>
              </w:rPr>
            </w:pPr>
            <w:r w:rsidRPr="001872A5">
              <w:rPr>
                <w:rFonts w:eastAsia="Calibri"/>
              </w:rPr>
              <w:t>35,36</w:t>
            </w:r>
          </w:p>
        </w:tc>
        <w:tc>
          <w:tcPr>
            <w:tcW w:w="19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1872A5" w:rsidRPr="001872A5" w:rsidRDefault="001872A5" w:rsidP="001872A5">
            <w:pPr>
              <w:ind w:hanging="2"/>
              <w:jc w:val="center"/>
              <w:rPr>
                <w:rFonts w:eastAsia="Calibri"/>
              </w:rPr>
            </w:pPr>
            <w:r w:rsidRPr="001872A5">
              <w:rPr>
                <w:rFonts w:eastAsia="Calibri"/>
              </w:rPr>
              <w:t>307,36</w:t>
            </w:r>
          </w:p>
        </w:tc>
      </w:tr>
      <w:tr w:rsidR="00C709A3" w:rsidRPr="005603DB" w:rsidTr="001872A5">
        <w:trPr>
          <w:trHeight w:val="66"/>
          <w:jc w:val="center"/>
        </w:trPr>
        <w:tc>
          <w:tcPr>
            <w:tcW w:w="9774"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709A3" w:rsidRPr="00114465" w:rsidRDefault="00C709A3" w:rsidP="001872A5">
            <w:pPr>
              <w:jc w:val="center"/>
            </w:pPr>
          </w:p>
        </w:tc>
      </w:tr>
      <w:tr w:rsidR="001872A5" w:rsidRPr="005603DB" w:rsidTr="001872A5">
        <w:trPr>
          <w:trHeight w:val="569"/>
          <w:jc w:val="center"/>
        </w:trPr>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1872A5" w:rsidRPr="000A1634" w:rsidRDefault="001872A5" w:rsidP="001872A5">
            <w:pPr>
              <w:ind w:hanging="2"/>
              <w:jc w:val="center"/>
              <w:rPr>
                <w:rFonts w:eastAsia="Calibri"/>
                <w:b/>
                <w:lang w:val="en-US"/>
              </w:rPr>
            </w:pPr>
            <w:r w:rsidRPr="001872A5">
              <w:rPr>
                <w:rFonts w:eastAsia="Calibri"/>
                <w:b/>
              </w:rPr>
              <w:t>ΣΥΝΟΛΙΚΟ ΚΟΣΤΟΣ ΓΙΑ 92 ΗΜΕΡΕΣ</w:t>
            </w:r>
          </w:p>
        </w:tc>
        <w:tc>
          <w:tcPr>
            <w:tcW w:w="2334" w:type="dxa"/>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1872A5" w:rsidRDefault="001872A5" w:rsidP="001872A5">
            <w:pPr>
              <w:jc w:val="center"/>
              <w:rPr>
                <w:color w:val="000000"/>
              </w:rPr>
            </w:pPr>
            <w:r>
              <w:rPr>
                <w:color w:val="000000"/>
              </w:rPr>
              <w:t>625,60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1872A5" w:rsidRDefault="001872A5" w:rsidP="001872A5">
            <w:pPr>
              <w:jc w:val="center"/>
              <w:rPr>
                <w:color w:val="000000"/>
              </w:rPr>
            </w:pPr>
            <w:r>
              <w:rPr>
                <w:color w:val="000000"/>
              </w:rPr>
              <w:t>25.024,00</w:t>
            </w:r>
          </w:p>
        </w:tc>
        <w:tc>
          <w:tcPr>
            <w:tcW w:w="141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1872A5" w:rsidRDefault="001872A5" w:rsidP="001872A5">
            <w:pPr>
              <w:jc w:val="center"/>
              <w:rPr>
                <w:color w:val="000000"/>
              </w:rPr>
            </w:pPr>
            <w:r>
              <w:rPr>
                <w:color w:val="000000"/>
              </w:rPr>
              <w:t>3.253,12</w:t>
            </w:r>
          </w:p>
        </w:tc>
        <w:tc>
          <w:tcPr>
            <w:tcW w:w="19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1872A5" w:rsidRDefault="001872A5" w:rsidP="001872A5">
            <w:pPr>
              <w:jc w:val="center"/>
              <w:rPr>
                <w:color w:val="000000"/>
              </w:rPr>
            </w:pPr>
            <w:r>
              <w:rPr>
                <w:color w:val="000000"/>
              </w:rPr>
              <w:t>28.277,12</w:t>
            </w:r>
          </w:p>
        </w:tc>
      </w:tr>
      <w:bookmarkEnd w:id="1"/>
    </w:tbl>
    <w:p w:rsidR="00D14162" w:rsidRDefault="00D14162" w:rsidP="00B9793F">
      <w:pPr>
        <w:spacing w:after="240"/>
        <w:jc w:val="both"/>
        <w:rPr>
          <w:b/>
        </w:rPr>
      </w:pPr>
    </w:p>
    <w:p w:rsidR="00B9793F" w:rsidRPr="00531A62" w:rsidRDefault="00B9793F" w:rsidP="00531A62">
      <w:pPr>
        <w:pStyle w:val="1"/>
        <w:shd w:val="clear" w:color="auto" w:fill="8DB3E2" w:themeFill="text2" w:themeFillTint="66"/>
        <w:jc w:val="center"/>
        <w:rPr>
          <w:sz w:val="24"/>
        </w:rPr>
      </w:pPr>
      <w:r w:rsidRPr="00531A62">
        <w:rPr>
          <w:sz w:val="24"/>
        </w:rPr>
        <w:t>ΑΡΘΡΟ 2ο : ΓΕΝΙΚΟΙ ΟΡΟΙ ΠΡΟΣΦΟΡΩΝ</w:t>
      </w:r>
      <w:r w:rsidR="00531A62">
        <w:rPr>
          <w:sz w:val="24"/>
        </w:rPr>
        <w:br/>
      </w:r>
      <w:r w:rsidRPr="00531A62">
        <w:rPr>
          <w:sz w:val="24"/>
        </w:rPr>
        <w:t>(Δυνατότητα υποβολής – ισχύς – κριτήριο κατακύρωσης – νόμισμα – γλώσσα)</w:t>
      </w:r>
    </w:p>
    <w:p w:rsidR="00B9793F" w:rsidRPr="00C40784" w:rsidRDefault="001872A5" w:rsidP="00F10BFD">
      <w:pPr>
        <w:numPr>
          <w:ilvl w:val="1"/>
          <w:numId w:val="2"/>
        </w:numPr>
        <w:spacing w:before="240" w:after="120"/>
        <w:ind w:left="360"/>
        <w:jc w:val="both"/>
        <w:rPr>
          <w:b/>
          <w:iCs/>
        </w:rPr>
      </w:pPr>
      <w:r w:rsidRPr="00C40784">
        <w:rPr>
          <w:rFonts w:cs="Arial"/>
          <w:b/>
        </w:rPr>
        <w:t xml:space="preserve">Οι ενδιαφερόμενοι, φυσικά </w:t>
      </w:r>
      <w:r w:rsidR="00E20141">
        <w:rPr>
          <w:rFonts w:cs="Arial"/>
          <w:b/>
        </w:rPr>
        <w:t xml:space="preserve">ή νομικά </w:t>
      </w:r>
      <w:r w:rsidRPr="00C40784">
        <w:rPr>
          <w:rFonts w:cs="Arial"/>
          <w:b/>
        </w:rPr>
        <w:t>πρόσωπα, παρακαλούνται να υποβάλουν τις προσφορές τους</w:t>
      </w:r>
      <w:r w:rsidR="00F7337F" w:rsidRPr="00C40784">
        <w:rPr>
          <w:rFonts w:cs="Arial"/>
          <w:b/>
        </w:rPr>
        <w:t xml:space="preserve"> </w:t>
      </w:r>
      <w:r w:rsidR="00B9793F" w:rsidRPr="00C40784">
        <w:rPr>
          <w:b/>
          <w:iCs/>
        </w:rPr>
        <w:t>στ</w:t>
      </w:r>
      <w:r w:rsidR="008A0E1B" w:rsidRPr="00C40784">
        <w:rPr>
          <w:b/>
          <w:iCs/>
        </w:rPr>
        <w:t>α Γραφεία της ΑΜΚΕ Κέντρο Νέων Ηπείρου επί της οδού Καπλάνη 10, ΤΚ:454 44 στα Ιωάννινα.</w:t>
      </w:r>
      <w:r w:rsidR="00B9793F" w:rsidRPr="00C40784">
        <w:rPr>
          <w:b/>
          <w:iCs/>
        </w:rPr>
        <w:t xml:space="preserve"> Καταληκτ</w:t>
      </w:r>
      <w:r w:rsidR="00294767" w:rsidRPr="00C40784">
        <w:rPr>
          <w:b/>
          <w:iCs/>
        </w:rPr>
        <w:t>ική ημε</w:t>
      </w:r>
      <w:r w:rsidR="008562F2" w:rsidRPr="00C40784">
        <w:rPr>
          <w:b/>
          <w:iCs/>
        </w:rPr>
        <w:t>ρομηνί</w:t>
      </w:r>
      <w:r w:rsidR="00294767" w:rsidRPr="00C40784">
        <w:rPr>
          <w:b/>
          <w:iCs/>
        </w:rPr>
        <w:t xml:space="preserve">α προσφορών </w:t>
      </w:r>
      <w:r w:rsidR="00C40784" w:rsidRPr="00C40784">
        <w:rPr>
          <w:b/>
          <w:iCs/>
        </w:rPr>
        <w:t>29</w:t>
      </w:r>
      <w:r w:rsidR="001B0E55" w:rsidRPr="00C40784">
        <w:rPr>
          <w:b/>
          <w:iCs/>
        </w:rPr>
        <w:t>-</w:t>
      </w:r>
      <w:r w:rsidR="00C40784" w:rsidRPr="00C40784">
        <w:rPr>
          <w:b/>
          <w:iCs/>
        </w:rPr>
        <w:t>04</w:t>
      </w:r>
      <w:r w:rsidR="001B0E55" w:rsidRPr="00C40784">
        <w:rPr>
          <w:b/>
          <w:iCs/>
        </w:rPr>
        <w:t>-</w:t>
      </w:r>
      <w:r w:rsidR="00294767" w:rsidRPr="00C40784">
        <w:rPr>
          <w:b/>
          <w:iCs/>
        </w:rPr>
        <w:t>202</w:t>
      </w:r>
      <w:r w:rsidR="00E11E63" w:rsidRPr="00C40784">
        <w:rPr>
          <w:b/>
          <w:iCs/>
        </w:rPr>
        <w:t>2</w:t>
      </w:r>
      <w:r w:rsidR="00C40784" w:rsidRPr="00C40784">
        <w:rPr>
          <w:b/>
          <w:iCs/>
        </w:rPr>
        <w:t xml:space="preserve"> και ώρα 11</w:t>
      </w:r>
      <w:r w:rsidR="00AC167B" w:rsidRPr="00C40784">
        <w:rPr>
          <w:b/>
          <w:iCs/>
        </w:rPr>
        <w:t>:00</w:t>
      </w:r>
      <w:r w:rsidR="00294767" w:rsidRPr="00C40784">
        <w:rPr>
          <w:b/>
          <w:iCs/>
        </w:rPr>
        <w:t>.</w:t>
      </w:r>
    </w:p>
    <w:p w:rsidR="00B9793F" w:rsidRPr="00A9392F" w:rsidRDefault="00B9793F" w:rsidP="007D4605">
      <w:pPr>
        <w:numPr>
          <w:ilvl w:val="1"/>
          <w:numId w:val="2"/>
        </w:numPr>
        <w:spacing w:after="120"/>
        <w:ind w:left="360"/>
        <w:jc w:val="both"/>
        <w:rPr>
          <w:b/>
          <w:iCs/>
        </w:rPr>
      </w:pPr>
      <w:r w:rsidRPr="00A9392F">
        <w:rPr>
          <w:b/>
          <w:iCs/>
        </w:rPr>
        <w:t xml:space="preserve">Προσφορές οι οποίες αναφέρονται σε μέρος και όχι στο σύνολο των  απαιτούμενων </w:t>
      </w:r>
      <w:r w:rsidR="001B0E55">
        <w:rPr>
          <w:b/>
          <w:iCs/>
        </w:rPr>
        <w:t>ειδών</w:t>
      </w:r>
      <w:r w:rsidRPr="00A9392F">
        <w:rPr>
          <w:b/>
          <w:iCs/>
        </w:rPr>
        <w:t xml:space="preserve"> δεν θα λαμβάνονται υπόψη.</w:t>
      </w:r>
    </w:p>
    <w:p w:rsidR="00B9793F" w:rsidRPr="00A9392F" w:rsidRDefault="00B9793F" w:rsidP="007D4605">
      <w:pPr>
        <w:numPr>
          <w:ilvl w:val="1"/>
          <w:numId w:val="2"/>
        </w:numPr>
        <w:spacing w:after="120"/>
        <w:ind w:left="360"/>
        <w:jc w:val="both"/>
        <w:rPr>
          <w:b/>
          <w:iCs/>
        </w:rPr>
      </w:pPr>
      <w:r w:rsidRPr="00A9392F">
        <w:rPr>
          <w:b/>
          <w:iCs/>
        </w:rPr>
        <w:t xml:space="preserve">Κριτήριο ανάθεσης θα είναι η πλέον συμφέρουσα από οικονομική άποψη προσφορά βάσει </w:t>
      </w:r>
      <w:r w:rsidR="00FA6287">
        <w:rPr>
          <w:b/>
          <w:iCs/>
        </w:rPr>
        <w:t>τιμής</w:t>
      </w:r>
      <w:r w:rsidRPr="00A9392F">
        <w:rPr>
          <w:b/>
          <w:iCs/>
        </w:rPr>
        <w:t xml:space="preserve">, για </w:t>
      </w:r>
      <w:r w:rsidR="00FA6287">
        <w:rPr>
          <w:b/>
          <w:iCs/>
        </w:rPr>
        <w:t>το σύνολο των απαιτούμενων ειδών</w:t>
      </w:r>
      <w:r w:rsidRPr="00A9392F">
        <w:rPr>
          <w:b/>
          <w:iCs/>
        </w:rPr>
        <w:t xml:space="preserve">. </w:t>
      </w:r>
    </w:p>
    <w:p w:rsidR="00B9793F" w:rsidRPr="00A9392F" w:rsidRDefault="00B9793F" w:rsidP="007D4605">
      <w:pPr>
        <w:numPr>
          <w:ilvl w:val="1"/>
          <w:numId w:val="2"/>
        </w:numPr>
        <w:spacing w:after="120"/>
        <w:ind w:left="360"/>
        <w:jc w:val="both"/>
        <w:rPr>
          <w:b/>
          <w:iCs/>
        </w:rPr>
      </w:pPr>
      <w:r w:rsidRPr="00A9392F">
        <w:rPr>
          <w:b/>
          <w:iCs/>
        </w:rPr>
        <w:t>Δεν επιτρέπονται εναλλακτικές προσφορές.</w:t>
      </w:r>
    </w:p>
    <w:p w:rsidR="00B9793F" w:rsidRPr="00A9392F" w:rsidRDefault="00B9793F" w:rsidP="00B41D2A">
      <w:pPr>
        <w:numPr>
          <w:ilvl w:val="1"/>
          <w:numId w:val="2"/>
        </w:numPr>
        <w:spacing w:after="120"/>
        <w:ind w:left="360"/>
        <w:jc w:val="both"/>
        <w:rPr>
          <w:b/>
          <w:iCs/>
        </w:rPr>
      </w:pPr>
      <w:r w:rsidRPr="00A9392F">
        <w:rPr>
          <w:b/>
          <w:iCs/>
        </w:rPr>
        <w:t xml:space="preserve">Οι προσφορές θα ισχύουν και θα δεσμεύουν τους οικονομικούς φορείς, για </w:t>
      </w:r>
      <w:r w:rsidR="0090436A" w:rsidRPr="00A9392F">
        <w:rPr>
          <w:b/>
          <w:iCs/>
        </w:rPr>
        <w:t>εκατό</w:t>
      </w:r>
      <w:r w:rsidRPr="00A9392F">
        <w:rPr>
          <w:b/>
          <w:iCs/>
        </w:rPr>
        <w:t xml:space="preserve"> είκοσι (120) </w:t>
      </w:r>
      <w:r w:rsidR="00B41D2A">
        <w:rPr>
          <w:b/>
          <w:iCs/>
        </w:rPr>
        <w:t xml:space="preserve">ημέρες </w:t>
      </w:r>
      <w:r w:rsidR="00B41D2A" w:rsidRPr="00B41D2A">
        <w:rPr>
          <w:b/>
          <w:iCs/>
        </w:rPr>
        <w:t>από την επομένη της διενέργειας της παρούσας Πρόσκλησης.</w:t>
      </w:r>
      <w:r w:rsidRPr="00A9392F">
        <w:rPr>
          <w:b/>
          <w:iCs/>
        </w:rPr>
        <w:t xml:space="preserve"> Προσφορά η οποία ορίζει χρόνο ισχύος μικρότερο από τον ανωτέρω προβλεπόμενο απορρίπτεται.</w:t>
      </w:r>
    </w:p>
    <w:p w:rsidR="005D25C6" w:rsidRPr="00C40784" w:rsidRDefault="00B9793F" w:rsidP="005D25C6">
      <w:pPr>
        <w:numPr>
          <w:ilvl w:val="1"/>
          <w:numId w:val="2"/>
        </w:numPr>
        <w:spacing w:after="120"/>
        <w:ind w:left="360"/>
        <w:jc w:val="both"/>
        <w:rPr>
          <w:b/>
          <w:iCs/>
        </w:rPr>
      </w:pPr>
      <w:r w:rsidRPr="00C40784">
        <w:rPr>
          <w:b/>
          <w:iCs/>
        </w:rPr>
        <w:t xml:space="preserve">Η εκτιμώμενη αξία της σύμβασης ανέρχεται στο ποσό </w:t>
      </w:r>
      <w:r w:rsidR="00AB0985" w:rsidRPr="00C40784">
        <w:rPr>
          <w:rFonts w:cs="Arial"/>
          <w:b/>
        </w:rPr>
        <w:t xml:space="preserve">συνολικού προϋπολογισμού </w:t>
      </w:r>
      <w:r w:rsidR="008B224B" w:rsidRPr="00C40784">
        <w:rPr>
          <w:b/>
        </w:rPr>
        <w:t>είκοσι οκτώ χιλιάδων διακοσίων επτακοσίων εβδομήντα ευρώ και δώδεκα λεπτών (</w:t>
      </w:r>
      <w:r w:rsidR="008B224B" w:rsidRPr="00C40784">
        <w:rPr>
          <w:b/>
          <w:color w:val="000000"/>
        </w:rPr>
        <w:t>28.277,12</w:t>
      </w:r>
      <w:r w:rsidR="008B224B" w:rsidRPr="00C40784">
        <w:rPr>
          <w:b/>
        </w:rPr>
        <w:t>€)</w:t>
      </w:r>
      <w:r w:rsidR="00F10BFD" w:rsidRPr="00C40784">
        <w:rPr>
          <w:rFonts w:cs="Arial"/>
          <w:b/>
        </w:rPr>
        <w:t xml:space="preserve">, </w:t>
      </w:r>
      <w:r w:rsidR="00AB0985" w:rsidRPr="00C40784">
        <w:rPr>
          <w:rFonts w:cs="Arial"/>
          <w:b/>
        </w:rPr>
        <w:t>συμπεριλαμβανομένου του Φ.Π.Α.</w:t>
      </w:r>
    </w:p>
    <w:p w:rsidR="00FA6287" w:rsidRPr="005D25C6" w:rsidRDefault="00B9793F" w:rsidP="005D25C6">
      <w:pPr>
        <w:numPr>
          <w:ilvl w:val="1"/>
          <w:numId w:val="2"/>
        </w:numPr>
        <w:spacing w:after="120"/>
        <w:ind w:left="360"/>
        <w:jc w:val="both"/>
        <w:rPr>
          <w:b/>
          <w:iCs/>
        </w:rPr>
      </w:pPr>
      <w:r w:rsidRPr="005D25C6">
        <w:rPr>
          <w:b/>
          <w:iCs/>
        </w:rPr>
        <w:lastRenderedPageBreak/>
        <w:t xml:space="preserve">Κατά τα λοιπά και για τις περιπτώσεις που δεν αναφέρονται ρητά στην παρούσα Πρόσκληση και τα παραρτήματα </w:t>
      </w:r>
      <w:r w:rsidR="008A0E1B" w:rsidRPr="005D25C6">
        <w:rPr>
          <w:b/>
          <w:iCs/>
        </w:rPr>
        <w:t xml:space="preserve">τα οποία αποτελούν αναπόσπαστο </w:t>
      </w:r>
      <w:r w:rsidRPr="005D25C6">
        <w:rPr>
          <w:b/>
          <w:iCs/>
        </w:rPr>
        <w:t>μέρος της, θα εφαρμόζονται οι κείμενες σχετικές διατάξεις.</w:t>
      </w:r>
    </w:p>
    <w:p w:rsidR="00B9793F" w:rsidRPr="00175CF8" w:rsidRDefault="00B9793F" w:rsidP="0090436A">
      <w:pPr>
        <w:numPr>
          <w:ilvl w:val="1"/>
          <w:numId w:val="2"/>
        </w:numPr>
        <w:spacing w:after="120"/>
        <w:ind w:left="360"/>
        <w:jc w:val="both"/>
        <w:rPr>
          <w:b/>
          <w:iCs/>
        </w:rPr>
      </w:pPr>
      <w:r w:rsidRPr="00175CF8">
        <w:rPr>
          <w:b/>
          <w:iCs/>
        </w:rPr>
        <w:t xml:space="preserve">Λοιπές πληροφορίες </w:t>
      </w:r>
      <w:r w:rsidR="009211BA" w:rsidRPr="00175CF8">
        <w:rPr>
          <w:b/>
          <w:iCs/>
        </w:rPr>
        <w:t>παρέχοντα</w:t>
      </w:r>
      <w:r w:rsidR="007D4605" w:rsidRPr="00175CF8">
        <w:rPr>
          <w:b/>
          <w:iCs/>
        </w:rPr>
        <w:t>ι από τους Παπαθανασίου Σωκράτη</w:t>
      </w:r>
      <w:r w:rsidR="009211BA" w:rsidRPr="00175CF8">
        <w:rPr>
          <w:b/>
          <w:iCs/>
        </w:rPr>
        <w:t xml:space="preserve"> (6939738639) και Λαμπράκη Χρήστο (6936738633).</w:t>
      </w:r>
    </w:p>
    <w:p w:rsidR="007D4605" w:rsidRPr="009211BA" w:rsidRDefault="007D4605" w:rsidP="007D4605">
      <w:pPr>
        <w:spacing w:after="120"/>
        <w:ind w:left="66"/>
        <w:jc w:val="both"/>
        <w:rPr>
          <w:b/>
          <w:iCs/>
          <w:highlight w:val="yellow"/>
        </w:rPr>
      </w:pPr>
    </w:p>
    <w:p w:rsidR="00B9793F" w:rsidRPr="00531A62" w:rsidRDefault="00B9793F" w:rsidP="00531A62">
      <w:pPr>
        <w:pStyle w:val="1"/>
        <w:shd w:val="clear" w:color="auto" w:fill="8DB3E2" w:themeFill="text2" w:themeFillTint="66"/>
        <w:jc w:val="center"/>
        <w:rPr>
          <w:sz w:val="24"/>
        </w:rPr>
      </w:pPr>
      <w:r w:rsidRPr="00531A62">
        <w:rPr>
          <w:sz w:val="24"/>
        </w:rPr>
        <w:t>ΑΡΘΡΟ 3ο  :  ΔΙΑΡΚΕΙΑ ΣΥΜΒΑΣΗΣ</w:t>
      </w:r>
      <w:r w:rsidR="00531A62">
        <w:rPr>
          <w:sz w:val="24"/>
        </w:rPr>
        <w:br/>
      </w:r>
      <w:r w:rsidRPr="00531A62">
        <w:rPr>
          <w:sz w:val="24"/>
        </w:rPr>
        <w:t>(Άρθρο 53 παρ 2 εδ. ια και άρθρο 217 του Ν.4412/2016)</w:t>
      </w:r>
    </w:p>
    <w:p w:rsidR="00B9793F" w:rsidRPr="00A9392F" w:rsidRDefault="008A0E1B" w:rsidP="00B9793F">
      <w:pPr>
        <w:spacing w:after="120"/>
        <w:jc w:val="both"/>
        <w:rPr>
          <w:b/>
          <w:iCs/>
        </w:rPr>
      </w:pPr>
      <w:r>
        <w:rPr>
          <w:b/>
          <w:iCs/>
        </w:rPr>
        <w:t>Η ισχύς των συμβάσεων</w:t>
      </w:r>
      <w:r w:rsidR="00B9793F" w:rsidRPr="00A9392F">
        <w:rPr>
          <w:b/>
          <w:iCs/>
        </w:rPr>
        <w:t xml:space="preserve"> που θα συναφθούν θα ξεκινούν από </w:t>
      </w:r>
      <w:r w:rsidR="007D36F7">
        <w:rPr>
          <w:b/>
          <w:iCs/>
        </w:rPr>
        <w:t>την υπογραφή τους</w:t>
      </w:r>
      <w:r w:rsidR="00B9793F" w:rsidRPr="00A9392F">
        <w:rPr>
          <w:b/>
          <w:iCs/>
        </w:rPr>
        <w:t xml:space="preserve"> και </w:t>
      </w:r>
      <w:r w:rsidR="007D36F7">
        <w:rPr>
          <w:b/>
          <w:iCs/>
        </w:rPr>
        <w:t xml:space="preserve">θα λήγουν </w:t>
      </w:r>
      <w:r w:rsidR="00FA6287">
        <w:rPr>
          <w:b/>
          <w:iCs/>
        </w:rPr>
        <w:t xml:space="preserve">με την </w:t>
      </w:r>
      <w:r w:rsidR="008B224B" w:rsidRPr="00C40784">
        <w:rPr>
          <w:b/>
          <w:iCs/>
        </w:rPr>
        <w:t>31-07</w:t>
      </w:r>
      <w:r w:rsidR="00E11E63" w:rsidRPr="00C40784">
        <w:rPr>
          <w:b/>
          <w:iCs/>
        </w:rPr>
        <w:t>-2022</w:t>
      </w:r>
      <w:r w:rsidR="00B9793F" w:rsidRPr="00C40784">
        <w:rPr>
          <w:b/>
          <w:iCs/>
        </w:rPr>
        <w:t>.</w:t>
      </w:r>
    </w:p>
    <w:p w:rsidR="008562F2" w:rsidRPr="007D36F7" w:rsidRDefault="008562F2" w:rsidP="00B9793F">
      <w:pPr>
        <w:jc w:val="both"/>
        <w:rPr>
          <w:sz w:val="24"/>
          <w:szCs w:val="24"/>
        </w:rPr>
      </w:pPr>
    </w:p>
    <w:p w:rsidR="00B9793F" w:rsidRPr="00531A62" w:rsidRDefault="00B9793F" w:rsidP="00531A62">
      <w:pPr>
        <w:pStyle w:val="1"/>
        <w:shd w:val="clear" w:color="auto" w:fill="8DB3E2" w:themeFill="text2" w:themeFillTint="66"/>
        <w:jc w:val="center"/>
        <w:rPr>
          <w:sz w:val="24"/>
        </w:rPr>
      </w:pPr>
      <w:r w:rsidRPr="00531A62">
        <w:rPr>
          <w:sz w:val="24"/>
        </w:rPr>
        <w:t>ΑΡΘΡΟ 4ο  : ΔΙΚΑΙΩΜΑ ΣΥΜΜΕΤΟΧΗΣ</w:t>
      </w:r>
    </w:p>
    <w:p w:rsidR="00B9793F" w:rsidRPr="008562F2" w:rsidRDefault="00B9793F" w:rsidP="00B9793F">
      <w:pPr>
        <w:spacing w:after="120"/>
        <w:jc w:val="both"/>
        <w:rPr>
          <w:iCs/>
        </w:rPr>
      </w:pPr>
      <w:r w:rsidRPr="008562F2">
        <w:rPr>
          <w:iCs/>
        </w:rPr>
        <w:t>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w:t>
      </w:r>
      <w:r w:rsidR="00F10BFD">
        <w:rPr>
          <w:iCs/>
        </w:rPr>
        <w:t xml:space="preserve"> </w:t>
      </w:r>
      <w:r w:rsidRPr="008562F2">
        <w:rPr>
          <w:iCs/>
        </w:rPr>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A9392F" w:rsidRDefault="00B9793F" w:rsidP="00B9793F">
      <w:pPr>
        <w:jc w:val="both"/>
        <w:rPr>
          <w:iCs/>
          <w:sz w:val="24"/>
          <w:szCs w:val="24"/>
        </w:rPr>
      </w:pPr>
    </w:p>
    <w:p w:rsidR="00B9793F" w:rsidRPr="00531A62" w:rsidRDefault="00B9793F" w:rsidP="00531A62">
      <w:pPr>
        <w:pStyle w:val="1"/>
        <w:shd w:val="clear" w:color="auto" w:fill="8DB3E2" w:themeFill="text2" w:themeFillTint="66"/>
        <w:jc w:val="center"/>
        <w:rPr>
          <w:sz w:val="24"/>
        </w:rPr>
      </w:pPr>
      <w:r w:rsidRPr="00531A62">
        <w:rPr>
          <w:sz w:val="24"/>
        </w:rPr>
        <w:t>ΑΡΘΡΟ 5ο :ΧΡΟΝΟΣ ΙΣΧΥΟΣ ΠΡΟΣΦΟΡΩΝ</w:t>
      </w:r>
      <w:r w:rsidR="00531A62">
        <w:rPr>
          <w:sz w:val="24"/>
        </w:rPr>
        <w:br/>
      </w:r>
      <w:r w:rsidRPr="00531A62">
        <w:rPr>
          <w:sz w:val="24"/>
        </w:rPr>
        <w:t>(Άρθρο 97 του Ν.4412/2016)</w:t>
      </w:r>
    </w:p>
    <w:p w:rsidR="00B9793F" w:rsidRPr="00023CE2" w:rsidRDefault="00B9793F" w:rsidP="007D4605">
      <w:pPr>
        <w:pStyle w:val="Standard"/>
        <w:spacing w:before="120" w:after="0" w:line="240" w:lineRule="auto"/>
        <w:ind w:firstLine="0"/>
        <w:rPr>
          <w:color w:val="auto"/>
          <w:spacing w:val="5"/>
          <w:lang w:eastAsia="el-GR"/>
        </w:rPr>
      </w:pPr>
      <w:r w:rsidRPr="00AA4B0F">
        <w:rPr>
          <w:color w:val="auto"/>
          <w:spacing w:val="5"/>
          <w:lang w:eastAsia="el-GR"/>
        </w:rPr>
        <w:t xml:space="preserve">Η προσφορά ισχύει και δεσμεύει τον προσφέροντα για χρονικό διάστημα </w:t>
      </w:r>
      <w:r w:rsidR="00F419CD" w:rsidRPr="00AA4B0F">
        <w:rPr>
          <w:bCs/>
          <w:color w:val="auto"/>
          <w:shd w:val="clear" w:color="auto" w:fill="FFFFFF"/>
        </w:rPr>
        <w:t>εκατό</w:t>
      </w:r>
      <w:r w:rsidRPr="00AA4B0F">
        <w:rPr>
          <w:bCs/>
          <w:color w:val="auto"/>
          <w:shd w:val="clear" w:color="auto" w:fill="FFFFFF"/>
        </w:rPr>
        <w:t xml:space="preserve"> είκοσι (120) ημερών από την επομένη </w:t>
      </w:r>
      <w:r w:rsidR="00AA4B0F" w:rsidRPr="00AA4B0F">
        <w:rPr>
          <w:bCs/>
          <w:color w:val="auto"/>
          <w:shd w:val="clear" w:color="auto" w:fill="FFFFFF"/>
        </w:rPr>
        <w:t xml:space="preserve">της διενέργειας </w:t>
      </w:r>
      <w:r w:rsidRPr="00AA4B0F">
        <w:rPr>
          <w:bCs/>
          <w:color w:val="auto"/>
          <w:shd w:val="clear" w:color="auto" w:fill="FFFFFF"/>
        </w:rPr>
        <w:t>της παρούσας πρόσκλησης εκδήλωσης ενδιαφέροντος</w:t>
      </w:r>
      <w:r w:rsidRPr="00023CE2">
        <w:rPr>
          <w:color w:val="auto"/>
          <w:spacing w:val="5"/>
          <w:lang w:eastAsia="el-GR"/>
        </w:rPr>
        <w:t>. Προσφορά που ορίζει χρόνο ισχύος μικρότερο του ανωτέρω αναφερόμενου, απορρίπτεται ως απαράδεκτη.</w:t>
      </w:r>
    </w:p>
    <w:p w:rsidR="00B9793F" w:rsidRPr="00023CE2" w:rsidRDefault="00B9793F" w:rsidP="00B9793F">
      <w:pPr>
        <w:pStyle w:val="Standard"/>
        <w:spacing w:after="0" w:line="240" w:lineRule="auto"/>
        <w:ind w:firstLine="0"/>
        <w:rPr>
          <w:b/>
          <w:lang w:eastAsia="ar-SA"/>
        </w:rPr>
      </w:pPr>
      <w:r w:rsidRPr="00023CE2">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A9392F" w:rsidRDefault="00B9793F" w:rsidP="00B9793F">
      <w:pPr>
        <w:spacing w:after="120"/>
        <w:jc w:val="both"/>
        <w:rPr>
          <w:iCs/>
          <w:sz w:val="24"/>
          <w:szCs w:val="24"/>
        </w:rPr>
      </w:pPr>
    </w:p>
    <w:p w:rsidR="00B9793F" w:rsidRPr="00531A62" w:rsidRDefault="00B9793F" w:rsidP="00531A62">
      <w:pPr>
        <w:pStyle w:val="1"/>
        <w:shd w:val="clear" w:color="auto" w:fill="8DB3E2" w:themeFill="text2" w:themeFillTint="66"/>
        <w:jc w:val="center"/>
        <w:rPr>
          <w:b w:val="0"/>
          <w:bCs w:val="0"/>
          <w:sz w:val="24"/>
        </w:rPr>
      </w:pPr>
      <w:r w:rsidRPr="00531A62">
        <w:rPr>
          <w:sz w:val="24"/>
        </w:rPr>
        <w:t>ΑΡΘΡΟ 6ο</w:t>
      </w:r>
      <w:r w:rsidR="0049679F" w:rsidRPr="00531A62">
        <w:rPr>
          <w:sz w:val="24"/>
        </w:rPr>
        <w:t xml:space="preserve">  : </w:t>
      </w:r>
      <w:r w:rsidRPr="00531A62">
        <w:rPr>
          <w:sz w:val="24"/>
        </w:rPr>
        <w:t xml:space="preserve"> ΚΡΙΤΗΡΙΟ ΑΝΑΘΕΣΗΣ</w:t>
      </w:r>
      <w:r w:rsidR="00531A62">
        <w:rPr>
          <w:sz w:val="24"/>
        </w:rPr>
        <w:br/>
      </w:r>
      <w:r w:rsidRPr="00531A62">
        <w:rPr>
          <w:b w:val="0"/>
          <w:bCs w:val="0"/>
          <w:sz w:val="24"/>
        </w:rPr>
        <w:t>(Άρθρο 86 Ν.4412/2016)</w:t>
      </w:r>
    </w:p>
    <w:p w:rsidR="00B9793F" w:rsidRPr="00CB5B22" w:rsidRDefault="00B9793F" w:rsidP="008A0E1B">
      <w:pPr>
        <w:spacing w:before="120" w:after="120"/>
        <w:jc w:val="both"/>
        <w:rPr>
          <w:iCs/>
        </w:rPr>
      </w:pPr>
      <w:r w:rsidRPr="00CB5B22">
        <w:rPr>
          <w:iCs/>
        </w:rPr>
        <w:t xml:space="preserve">Κριτήριο ανάθεσης θα είναι η πλέον συμφέρουσα από οικονομική άποψη προσφορά βάσει </w:t>
      </w:r>
      <w:r w:rsidR="00FA6287">
        <w:rPr>
          <w:iCs/>
        </w:rPr>
        <w:t>τιμής για το σύνολο των απαιτούμενων ειδών</w:t>
      </w:r>
      <w:r w:rsidR="00512963">
        <w:rPr>
          <w:iCs/>
        </w:rPr>
        <w:t xml:space="preserve">. </w:t>
      </w:r>
      <w:r w:rsidR="00512963" w:rsidRPr="00512963">
        <w:rPr>
          <w:iCs/>
        </w:rPr>
        <w:t>Η προσφερόμενη τιμή́ αφορά́ το ημερήσιο κόστος σίτισης με παροχή έτοιμου γεύματος ανά́ διαμένοντα στη Δομή.</w:t>
      </w:r>
      <w:r w:rsidR="00512963">
        <w:rPr>
          <w:iCs/>
        </w:rPr>
        <w:t xml:space="preserve"> </w:t>
      </w:r>
      <w:r w:rsidR="00512963">
        <w:t xml:space="preserve">Στην τιμή́ περιλαμβάνονται οι εκ του νόμου προβλεπόμενες κρατήσεις, ως και κάθε άλλη επιβάρυνση, εκτός από́ το Φ.Π.Α., για την προετοιμασία, παρασκευή και την διανομή των έτοιμων γευμάτων καθώς και το κόστος μεταφοράς και παράδοσης των γευμάτων στην Δομή Φιλοξενίας Άγιος Αθανάσιος. </w:t>
      </w:r>
    </w:p>
    <w:p w:rsidR="00B9793F" w:rsidRPr="00A9392F" w:rsidRDefault="00B9793F" w:rsidP="00B9793F">
      <w:pPr>
        <w:pStyle w:val="Standard"/>
        <w:spacing w:after="0" w:line="240" w:lineRule="auto"/>
        <w:ind w:firstLine="0"/>
        <w:rPr>
          <w:b/>
          <w:iCs/>
          <w:sz w:val="24"/>
          <w:szCs w:val="24"/>
        </w:rPr>
      </w:pPr>
    </w:p>
    <w:p w:rsidR="00B9793F" w:rsidRPr="00531A62" w:rsidRDefault="00B9793F" w:rsidP="00531A62">
      <w:pPr>
        <w:pStyle w:val="1"/>
        <w:shd w:val="clear" w:color="auto" w:fill="8DB3E2" w:themeFill="text2" w:themeFillTint="66"/>
        <w:jc w:val="center"/>
        <w:rPr>
          <w:sz w:val="24"/>
        </w:rPr>
      </w:pPr>
      <w:r w:rsidRPr="00531A62">
        <w:rPr>
          <w:sz w:val="24"/>
        </w:rPr>
        <w:lastRenderedPageBreak/>
        <w:t>ΑΡΘΡΟ 7ο:  ΤΟΠΟΣ ΚΑΙ ΧΡΟΝΟΣ ΥΠΟΒΟΛΗΣ ΠΡΟΣΦΟΡΩΝ</w:t>
      </w:r>
    </w:p>
    <w:p w:rsidR="00B9793F" w:rsidRPr="00A9392F" w:rsidRDefault="00B9793F" w:rsidP="008A0E1B">
      <w:pPr>
        <w:spacing w:before="120" w:after="120"/>
        <w:jc w:val="both"/>
        <w:rPr>
          <w:sz w:val="24"/>
          <w:szCs w:val="24"/>
          <w:lang w:eastAsia="ar-SA"/>
        </w:rPr>
      </w:pPr>
      <w:r w:rsidRPr="00A9392F">
        <w:rPr>
          <w:b/>
          <w:sz w:val="24"/>
          <w:szCs w:val="24"/>
          <w:lang w:eastAsia="ar-SA"/>
        </w:rPr>
        <w:t>Τόπος / χρόνος υποβολής προσφορών</w:t>
      </w:r>
    </w:p>
    <w:p w:rsidR="00924E00" w:rsidRPr="00924E00" w:rsidRDefault="00924E00" w:rsidP="0049679F">
      <w:pPr>
        <w:pStyle w:val="Standard"/>
        <w:spacing w:after="120"/>
        <w:rPr>
          <w:color w:val="auto"/>
          <w:lang w:eastAsia="ar-SA"/>
        </w:rPr>
      </w:pPr>
      <w:r w:rsidRPr="00924E00">
        <w:rPr>
          <w:color w:val="auto"/>
          <w:lang w:eastAsia="ar-SA"/>
        </w:rPr>
        <w:t xml:space="preserve">Οι ενδιαφερόμενοι υποβάλλουν σφραγισμένο φάκελο, </w:t>
      </w:r>
      <w:r w:rsidR="008A0E1B">
        <w:rPr>
          <w:color w:val="auto"/>
          <w:lang w:eastAsia="ar-SA"/>
        </w:rPr>
        <w:t xml:space="preserve">στα γραφεία </w:t>
      </w:r>
      <w:r w:rsidR="00AB0985">
        <w:rPr>
          <w:color w:val="auto"/>
          <w:lang w:eastAsia="ar-SA"/>
        </w:rPr>
        <w:t xml:space="preserve">της </w:t>
      </w:r>
      <w:r w:rsidR="00F74D96">
        <w:rPr>
          <w:color w:val="auto"/>
          <w:lang w:eastAsia="ar-SA"/>
        </w:rPr>
        <w:t>Α</w:t>
      </w:r>
      <w:r w:rsidR="008A0E1B">
        <w:rPr>
          <w:color w:val="auto"/>
          <w:lang w:eastAsia="ar-SA"/>
        </w:rPr>
        <w:t>.</w:t>
      </w:r>
      <w:r w:rsidR="00F74D96">
        <w:rPr>
          <w:color w:val="auto"/>
          <w:lang w:eastAsia="ar-SA"/>
        </w:rPr>
        <w:t>Μ</w:t>
      </w:r>
      <w:r w:rsidR="008A0E1B">
        <w:rPr>
          <w:color w:val="auto"/>
          <w:lang w:eastAsia="ar-SA"/>
        </w:rPr>
        <w:t>.</w:t>
      </w:r>
      <w:r w:rsidR="00F74D96">
        <w:rPr>
          <w:color w:val="auto"/>
          <w:lang w:eastAsia="ar-SA"/>
        </w:rPr>
        <w:t>Κ</w:t>
      </w:r>
      <w:r w:rsidR="008A0E1B">
        <w:rPr>
          <w:color w:val="auto"/>
          <w:lang w:eastAsia="ar-SA"/>
        </w:rPr>
        <w:t>.</w:t>
      </w:r>
      <w:r w:rsidR="00F74D96">
        <w:rPr>
          <w:color w:val="auto"/>
          <w:lang w:eastAsia="ar-SA"/>
        </w:rPr>
        <w:t>Ε</w:t>
      </w:r>
      <w:r w:rsidR="008A0E1B">
        <w:rPr>
          <w:color w:val="auto"/>
          <w:lang w:eastAsia="ar-SA"/>
        </w:rPr>
        <w:t>.</w:t>
      </w:r>
      <w:r w:rsidR="00F74D96">
        <w:rPr>
          <w:color w:val="auto"/>
          <w:lang w:eastAsia="ar-SA"/>
        </w:rPr>
        <w:t>-Κ</w:t>
      </w:r>
      <w:r w:rsidR="008A0E1B">
        <w:rPr>
          <w:color w:val="auto"/>
          <w:lang w:eastAsia="ar-SA"/>
        </w:rPr>
        <w:t xml:space="preserve">έντρο </w:t>
      </w:r>
      <w:r w:rsidR="00F74D96">
        <w:rPr>
          <w:color w:val="auto"/>
          <w:lang w:eastAsia="ar-SA"/>
        </w:rPr>
        <w:t>Ν</w:t>
      </w:r>
      <w:r w:rsidR="008A0E1B">
        <w:rPr>
          <w:color w:val="auto"/>
          <w:lang w:eastAsia="ar-SA"/>
        </w:rPr>
        <w:t>έων Ηπείρου</w:t>
      </w:r>
      <w:r w:rsidR="00AC167B">
        <w:rPr>
          <w:color w:val="auto"/>
          <w:lang w:eastAsia="ar-SA"/>
        </w:rPr>
        <w:t xml:space="preserve"> (</w:t>
      </w:r>
      <w:r w:rsidR="00F74D96">
        <w:rPr>
          <w:color w:val="auto"/>
          <w:lang w:eastAsia="ar-SA"/>
        </w:rPr>
        <w:t>Καπλάνη 10</w:t>
      </w:r>
      <w:r w:rsidR="00AC167B" w:rsidRPr="00C22FD1">
        <w:rPr>
          <w:color w:val="auto"/>
          <w:lang w:eastAsia="ar-SA"/>
        </w:rPr>
        <w:t xml:space="preserve"> – </w:t>
      </w:r>
      <w:r w:rsidR="00AC167B" w:rsidRPr="00175CF8">
        <w:rPr>
          <w:color w:val="auto"/>
          <w:lang w:eastAsia="ar-SA"/>
        </w:rPr>
        <w:t>45445 Ιωάννινα)</w:t>
      </w:r>
      <w:r w:rsidR="008562F2" w:rsidRPr="00175CF8">
        <w:rPr>
          <w:color w:val="auto"/>
          <w:lang w:eastAsia="ar-SA"/>
        </w:rPr>
        <w:t xml:space="preserve"> μέχρι τη</w:t>
      </w:r>
      <w:r w:rsidR="00A063D3">
        <w:rPr>
          <w:color w:val="auto"/>
          <w:lang w:eastAsia="ar-SA"/>
        </w:rPr>
        <w:t>ν</w:t>
      </w:r>
      <w:r w:rsidR="005D25C6">
        <w:rPr>
          <w:color w:val="auto"/>
          <w:lang w:eastAsia="ar-SA"/>
        </w:rPr>
        <w:t xml:space="preserve"> </w:t>
      </w:r>
      <w:r w:rsidR="00C40784" w:rsidRPr="00321E08">
        <w:rPr>
          <w:b/>
          <w:color w:val="auto"/>
          <w:u w:val="single"/>
          <w:lang w:eastAsia="ar-SA"/>
        </w:rPr>
        <w:t>Παρασκευή 29</w:t>
      </w:r>
      <w:r w:rsidR="005D25C6" w:rsidRPr="00321E08">
        <w:rPr>
          <w:b/>
          <w:color w:val="auto"/>
          <w:u w:val="single"/>
          <w:lang w:eastAsia="ar-SA"/>
        </w:rPr>
        <w:t xml:space="preserve"> </w:t>
      </w:r>
      <w:r w:rsidR="00F10BFD" w:rsidRPr="00321E08">
        <w:rPr>
          <w:b/>
          <w:color w:val="auto"/>
          <w:u w:val="single"/>
          <w:lang w:eastAsia="ar-SA"/>
        </w:rPr>
        <w:t>Μαρτίου</w:t>
      </w:r>
      <w:r w:rsidRPr="00321E08">
        <w:rPr>
          <w:b/>
          <w:color w:val="auto"/>
          <w:u w:val="single"/>
          <w:lang w:eastAsia="ar-SA"/>
        </w:rPr>
        <w:t xml:space="preserve"> 202</w:t>
      </w:r>
      <w:r w:rsidR="00E11E63" w:rsidRPr="00321E08">
        <w:rPr>
          <w:b/>
          <w:color w:val="auto"/>
          <w:u w:val="single"/>
          <w:lang w:eastAsia="ar-SA"/>
        </w:rPr>
        <w:t>2</w:t>
      </w:r>
      <w:r w:rsidRPr="00321E08">
        <w:rPr>
          <w:b/>
          <w:color w:val="auto"/>
          <w:u w:val="single"/>
          <w:lang w:eastAsia="ar-SA"/>
        </w:rPr>
        <w:t xml:space="preserve"> και ώρα 1</w:t>
      </w:r>
      <w:r w:rsidR="00C40784" w:rsidRPr="00321E08">
        <w:rPr>
          <w:b/>
          <w:color w:val="auto"/>
          <w:u w:val="single"/>
          <w:lang w:eastAsia="ar-SA"/>
        </w:rPr>
        <w:t>1</w:t>
      </w:r>
      <w:r w:rsidRPr="00321E08">
        <w:rPr>
          <w:b/>
          <w:color w:val="auto"/>
          <w:u w:val="single"/>
          <w:lang w:eastAsia="ar-SA"/>
        </w:rPr>
        <w:t>:00</w:t>
      </w:r>
      <w:r w:rsidRPr="00C361AB">
        <w:rPr>
          <w:color w:val="auto"/>
          <w:lang w:eastAsia="ar-SA"/>
        </w:rPr>
        <w:t xml:space="preserve"> μετά</w:t>
      </w:r>
      <w:r w:rsidRPr="00C22FD1">
        <w:rPr>
          <w:color w:val="auto"/>
          <w:lang w:eastAsia="ar-SA"/>
        </w:rPr>
        <w:t xml:space="preserve"> το πέρας της οποίας</w:t>
      </w:r>
      <w:r w:rsidRPr="00924E00">
        <w:rPr>
          <w:color w:val="auto"/>
          <w:lang w:eastAsia="ar-SA"/>
        </w:rPr>
        <w:t xml:space="preserve">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924E00" w:rsidRDefault="00924E00" w:rsidP="00924E00">
      <w:pPr>
        <w:pStyle w:val="Standard"/>
        <w:rPr>
          <w:color w:val="auto"/>
          <w:lang w:eastAsia="ar-SA"/>
        </w:rPr>
      </w:pPr>
      <w:r w:rsidRPr="00924E00">
        <w:rPr>
          <w:color w:val="auto"/>
          <w:lang w:eastAsia="ar-SA"/>
        </w:rPr>
        <w:t xml:space="preserve">Οι προσφορές θα υποβάλλονται  μέσα σε καλά </w:t>
      </w:r>
      <w:r w:rsidR="00AC167B" w:rsidRPr="00924E00">
        <w:rPr>
          <w:color w:val="auto"/>
          <w:lang w:eastAsia="ar-SA"/>
        </w:rPr>
        <w:t>σφραγισμένο</w:t>
      </w:r>
      <w:r w:rsidRPr="00924E00">
        <w:rPr>
          <w:color w:val="auto"/>
          <w:lang w:eastAsia="ar-SA"/>
        </w:rPr>
        <w:t xml:space="preserve"> φάκελο, στον</w:t>
      </w:r>
      <w:r w:rsidR="00F419CD">
        <w:rPr>
          <w:color w:val="auto"/>
          <w:lang w:eastAsia="ar-SA"/>
        </w:rPr>
        <w:t xml:space="preserve"> οποίο</w:t>
      </w:r>
      <w:r w:rsidRPr="00924E00">
        <w:rPr>
          <w:color w:val="auto"/>
          <w:lang w:eastAsia="ar-SA"/>
        </w:rPr>
        <w:t xml:space="preserve"> θα αναγράφονται ευκρινώς :</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α. Η λέξη «ΠΡΟΣΦΟΡΑ» με κεφαλαία γράμματα.</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β. Η επωνυμία της αναθέτουσας αρχής.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γ. Ο τίτλος της παρούσας πρόσκλησης.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δ. Η καταληκτική ημερομηνία (ημερομην</w:t>
      </w:r>
      <w:r w:rsidR="007D4605">
        <w:rPr>
          <w:color w:val="auto"/>
          <w:lang w:eastAsia="ar-SA"/>
        </w:rPr>
        <w:t>ία λήξης προθεσμίας υποβολής προσφορών).</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ε.  Τα στοιχεία του οικονομικού φορέα.</w:t>
      </w:r>
    </w:p>
    <w:p w:rsidR="00B9793F" w:rsidRPr="00924E00" w:rsidRDefault="00924E00" w:rsidP="00924E00">
      <w:pPr>
        <w:pStyle w:val="Standard"/>
        <w:spacing w:after="0" w:line="240" w:lineRule="auto"/>
        <w:ind w:firstLine="0"/>
        <w:rPr>
          <w:color w:val="auto"/>
          <w:lang w:eastAsia="ar-SA"/>
        </w:rPr>
      </w:pPr>
      <w:r w:rsidRPr="00C40784">
        <w:rPr>
          <w:color w:val="auto"/>
          <w:lang w:eastAsia="ar-SA"/>
        </w:rPr>
        <w:t xml:space="preserve">Η Αποσφράγιση των προσφορών θα γίνει στα γραφεία της </w:t>
      </w:r>
      <w:r w:rsidR="00F74D96" w:rsidRPr="00C40784">
        <w:rPr>
          <w:color w:val="auto"/>
          <w:lang w:eastAsia="ar-SA"/>
        </w:rPr>
        <w:t>ΑΜΚΕ - ΚΝΗ</w:t>
      </w:r>
      <w:r w:rsidR="00AC167B" w:rsidRPr="00C40784">
        <w:rPr>
          <w:color w:val="auto"/>
          <w:lang w:eastAsia="ar-SA"/>
        </w:rPr>
        <w:t xml:space="preserve"> (</w:t>
      </w:r>
      <w:r w:rsidR="00F74D96" w:rsidRPr="00C40784">
        <w:rPr>
          <w:color w:val="auto"/>
          <w:lang w:eastAsia="ar-SA"/>
        </w:rPr>
        <w:t>Καπλάνη 1</w:t>
      </w:r>
      <w:r w:rsidR="00AC167B" w:rsidRPr="00C40784">
        <w:rPr>
          <w:color w:val="auto"/>
          <w:lang w:eastAsia="ar-SA"/>
        </w:rPr>
        <w:t>0 – 45445 Ιωάννινα)</w:t>
      </w:r>
      <w:r w:rsidRPr="00C40784">
        <w:rPr>
          <w:color w:val="auto"/>
          <w:lang w:eastAsia="ar-SA"/>
        </w:rPr>
        <w:t xml:space="preserve">, την </w:t>
      </w:r>
      <w:r w:rsidR="00C40784" w:rsidRPr="00C40784">
        <w:rPr>
          <w:color w:val="auto"/>
          <w:lang w:eastAsia="ar-SA"/>
        </w:rPr>
        <w:t>Παρασκευή 29</w:t>
      </w:r>
      <w:r w:rsidR="006779F4" w:rsidRPr="00C40784">
        <w:rPr>
          <w:color w:val="auto"/>
          <w:lang w:eastAsia="ar-SA"/>
        </w:rPr>
        <w:t xml:space="preserve"> </w:t>
      </w:r>
      <w:r w:rsidR="00C40784" w:rsidRPr="00C40784">
        <w:rPr>
          <w:color w:val="auto"/>
          <w:lang w:eastAsia="ar-SA"/>
        </w:rPr>
        <w:t>Μαρτίου</w:t>
      </w:r>
      <w:r w:rsidRPr="00C40784">
        <w:rPr>
          <w:color w:val="auto"/>
          <w:lang w:eastAsia="ar-SA"/>
        </w:rPr>
        <w:t xml:space="preserve"> 202</w:t>
      </w:r>
      <w:r w:rsidR="00C361AB" w:rsidRPr="00C40784">
        <w:rPr>
          <w:color w:val="auto"/>
          <w:lang w:eastAsia="ar-SA"/>
        </w:rPr>
        <w:t>2</w:t>
      </w:r>
      <w:r w:rsidRPr="00C40784">
        <w:rPr>
          <w:color w:val="auto"/>
          <w:lang w:eastAsia="ar-SA"/>
        </w:rPr>
        <w:t xml:space="preserve"> και ώρα 1</w:t>
      </w:r>
      <w:r w:rsidR="00C40784" w:rsidRPr="00C40784">
        <w:rPr>
          <w:color w:val="auto"/>
          <w:lang w:eastAsia="ar-SA"/>
        </w:rPr>
        <w:t>2</w:t>
      </w:r>
      <w:r w:rsidRPr="00C40784">
        <w:rPr>
          <w:color w:val="auto"/>
          <w:lang w:eastAsia="ar-SA"/>
        </w:rPr>
        <w:t>:</w:t>
      </w:r>
      <w:r w:rsidR="00AC167B" w:rsidRPr="00C40784">
        <w:rPr>
          <w:color w:val="auto"/>
          <w:lang w:eastAsia="ar-SA"/>
        </w:rPr>
        <w:t>0</w:t>
      </w:r>
      <w:r w:rsidRPr="00C40784">
        <w:rPr>
          <w:color w:val="auto"/>
          <w:lang w:eastAsia="ar-SA"/>
        </w:rPr>
        <w:t xml:space="preserve">0 </w:t>
      </w:r>
      <w:r w:rsidR="004407BD" w:rsidRPr="00C40784">
        <w:rPr>
          <w:color w:val="auto"/>
          <w:lang w:eastAsia="ar-SA"/>
        </w:rPr>
        <w:t>μ</w:t>
      </w:r>
      <w:r w:rsidRPr="00C40784">
        <w:rPr>
          <w:color w:val="auto"/>
          <w:lang w:eastAsia="ar-SA"/>
        </w:rPr>
        <w:t>.μ.</w:t>
      </w:r>
    </w:p>
    <w:p w:rsidR="00B9793F" w:rsidRPr="00CA1815" w:rsidRDefault="00B9793F" w:rsidP="00B9793F">
      <w:pPr>
        <w:pStyle w:val="Standard"/>
        <w:spacing w:after="0" w:line="240" w:lineRule="auto"/>
        <w:ind w:firstLine="0"/>
        <w:rPr>
          <w:color w:val="auto"/>
          <w:sz w:val="24"/>
          <w:szCs w:val="24"/>
        </w:rPr>
      </w:pPr>
    </w:p>
    <w:p w:rsidR="00924E00" w:rsidRDefault="00924E00" w:rsidP="00924E00">
      <w:pPr>
        <w:autoSpaceDE w:val="0"/>
        <w:autoSpaceDN w:val="0"/>
        <w:adjustRightInd w:val="0"/>
        <w:jc w:val="both"/>
        <w:rPr>
          <w:rFonts w:eastAsia="Calibri"/>
          <w:lang w:eastAsia="en-US"/>
        </w:rPr>
      </w:pPr>
      <w:r>
        <w:rPr>
          <w:rFonts w:eastAsia="Calibri"/>
          <w:lang w:eastAsia="en-US"/>
        </w:rPr>
        <w:t xml:space="preserve">Με την </w:t>
      </w:r>
      <w:r w:rsidR="00F75CDF">
        <w:rPr>
          <w:rFonts w:eastAsia="Calibri"/>
          <w:lang w:eastAsia="en-US"/>
        </w:rPr>
        <w:t>υποβολή των προσφορών</w:t>
      </w:r>
      <w:r>
        <w:rPr>
          <w:rFonts w:eastAsia="Calibri"/>
          <w:lang w:eastAsia="en-US"/>
        </w:rPr>
        <w:t xml:space="preserve"> </w:t>
      </w:r>
      <w:r w:rsidR="005D25C6">
        <w:rPr>
          <w:rFonts w:eastAsia="Calibri"/>
          <w:lang w:eastAsia="en-US"/>
        </w:rPr>
        <w:t>οι οικονομικοί</w:t>
      </w:r>
      <w:r w:rsidR="00F75CDF">
        <w:rPr>
          <w:rFonts w:eastAsia="Calibri"/>
          <w:lang w:eastAsia="en-US"/>
        </w:rPr>
        <w:t xml:space="preserve"> φορείς καλούνται</w:t>
      </w:r>
      <w:r>
        <w:rPr>
          <w:rFonts w:eastAsia="Calibri"/>
          <w:lang w:eastAsia="en-US"/>
        </w:rPr>
        <w:t xml:space="preserve"> να </w:t>
      </w:r>
      <w:r w:rsidR="00F75CDF">
        <w:rPr>
          <w:rFonts w:eastAsia="Calibri"/>
          <w:b/>
          <w:lang w:eastAsia="en-US"/>
        </w:rPr>
        <w:t>προσκομίσουν</w:t>
      </w:r>
      <w:r w:rsidR="005D25C6">
        <w:rPr>
          <w:rFonts w:eastAsia="Calibri"/>
          <w:b/>
          <w:lang w:eastAsia="en-US"/>
        </w:rPr>
        <w:t xml:space="preserve"> </w:t>
      </w:r>
      <w:r w:rsidR="00F75CDF" w:rsidRPr="004407BD">
        <w:rPr>
          <w:rFonts w:eastAsia="Calibri"/>
          <w:b/>
          <w:u w:val="single"/>
          <w:lang w:eastAsia="en-US"/>
        </w:rPr>
        <w:t>επί ποινή αποκλεισμού</w:t>
      </w:r>
      <w:r w:rsidR="005D25C6" w:rsidRPr="005D25C6">
        <w:rPr>
          <w:rFonts w:eastAsia="Calibri"/>
          <w:b/>
          <w:lang w:eastAsia="en-US"/>
        </w:rPr>
        <w:t xml:space="preserve"> </w:t>
      </w:r>
      <w:r w:rsidRPr="00DC583F">
        <w:rPr>
          <w:rFonts w:eastAsia="Calibri"/>
          <w:b/>
          <w:lang w:eastAsia="en-US"/>
        </w:rPr>
        <w:t>τα εξής δικαιολογητικά:</w:t>
      </w:r>
    </w:p>
    <w:p w:rsidR="00924E00" w:rsidRDefault="00924E00" w:rsidP="00924E00">
      <w:pPr>
        <w:autoSpaceDE w:val="0"/>
        <w:autoSpaceDN w:val="0"/>
        <w:adjustRightInd w:val="0"/>
        <w:jc w:val="both"/>
        <w:rPr>
          <w:rFonts w:eastAsia="Calibri"/>
          <w:lang w:eastAsia="en-US"/>
        </w:rPr>
      </w:pPr>
    </w:p>
    <w:p w:rsidR="00924E00" w:rsidRPr="00B830CE" w:rsidRDefault="00924E00" w:rsidP="00F419CD">
      <w:pPr>
        <w:pStyle w:val="a8"/>
        <w:numPr>
          <w:ilvl w:val="0"/>
          <w:numId w:val="13"/>
        </w:numPr>
        <w:autoSpaceDE w:val="0"/>
        <w:autoSpaceDN w:val="0"/>
        <w:adjustRightInd w:val="0"/>
        <w:ind w:left="340"/>
        <w:contextualSpacing w:val="0"/>
        <w:jc w:val="both"/>
        <w:rPr>
          <w:rFonts w:eastAsia="Calibri"/>
          <w:i/>
          <w:lang w:eastAsia="en-US"/>
        </w:rPr>
      </w:pPr>
      <w:r w:rsidRPr="00B830CE">
        <w:rPr>
          <w:rFonts w:eastAsia="Calibri"/>
          <w:b/>
          <w:i/>
          <w:lang w:eastAsia="en-US"/>
        </w:rPr>
        <w:t>Απόσπασμα</w:t>
      </w:r>
      <w:r w:rsidRPr="00B830CE">
        <w:rPr>
          <w:rFonts w:eastAsia="Calibri"/>
          <w:i/>
          <w:lang w:eastAsia="en-US"/>
        </w:rPr>
        <w:t xml:space="preserve"> ποινικού μητρώου, έκδοσης τελευταίου τριμήνου από την ως άνω ειδοποίηση, ή ελλε</w:t>
      </w:r>
      <w:r>
        <w:rPr>
          <w:rFonts w:eastAsia="Calibri"/>
          <w:i/>
          <w:lang w:eastAsia="en-US"/>
        </w:rPr>
        <w:t xml:space="preserve">ίψει αυτού, ισοδύναμου εγγράφου, </w:t>
      </w:r>
      <w:r w:rsidR="008E0ECE" w:rsidRPr="008E0ECE">
        <w:rPr>
          <w:rFonts w:eastAsia="Calibri"/>
          <w:i/>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924E00" w:rsidRPr="00CB5B22" w:rsidRDefault="00924E00" w:rsidP="00F419CD">
      <w:pPr>
        <w:pStyle w:val="a8"/>
        <w:numPr>
          <w:ilvl w:val="0"/>
          <w:numId w:val="13"/>
        </w:numPr>
        <w:autoSpaceDE w:val="0"/>
        <w:autoSpaceDN w:val="0"/>
        <w:adjustRightInd w:val="0"/>
        <w:ind w:left="340"/>
        <w:contextualSpacing w:val="0"/>
        <w:jc w:val="both"/>
        <w:rPr>
          <w:rFonts w:eastAsia="Calibri"/>
          <w:i/>
          <w:u w:val="single"/>
          <w:lang w:eastAsia="en-US"/>
        </w:rPr>
      </w:pPr>
      <w:r w:rsidRPr="00B830CE">
        <w:rPr>
          <w:rFonts w:eastAsia="Calibri"/>
          <w:b/>
          <w:i/>
          <w:lang w:eastAsia="en-US"/>
        </w:rPr>
        <w:t>Πιστοποιητικά</w:t>
      </w:r>
      <w:r w:rsidRPr="00B830CE">
        <w:rPr>
          <w:rFonts w:eastAsia="Calibri"/>
          <w:i/>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eastAsia="Calibri"/>
          <w:b/>
          <w:i/>
          <w:lang w:eastAsia="en-US"/>
        </w:rPr>
        <w:t>εισφορές κοινωνικής ασφάλισης κύριας και επικουρικής</w:t>
      </w:r>
      <w:r w:rsidR="00CB5B22" w:rsidRPr="00CB5B22">
        <w:rPr>
          <w:rFonts w:eastAsia="Calibri"/>
          <w:b/>
          <w:i/>
          <w:lang w:eastAsia="en-US"/>
        </w:rPr>
        <w:t xml:space="preserve">, </w:t>
      </w:r>
      <w:r w:rsidR="00CB5B22" w:rsidRPr="00CB5B22">
        <w:rPr>
          <w:rFonts w:eastAsia="Calibri"/>
          <w:b/>
          <w:i/>
          <w:u w:val="single"/>
          <w:lang w:eastAsia="en-US"/>
        </w:rPr>
        <w:t xml:space="preserve">το οποίο να καλύπτει και το διάστημα </w:t>
      </w:r>
      <w:r w:rsidR="007D36F7">
        <w:rPr>
          <w:rFonts w:eastAsia="Calibri"/>
          <w:b/>
          <w:i/>
          <w:u w:val="single"/>
          <w:lang w:eastAsia="en-US"/>
        </w:rPr>
        <w:t>υποβολής</w:t>
      </w:r>
      <w:r w:rsidR="00CB5B22" w:rsidRPr="00CB5B22">
        <w:rPr>
          <w:rFonts w:eastAsia="Calibri"/>
          <w:b/>
          <w:i/>
          <w:u w:val="single"/>
          <w:lang w:eastAsia="en-US"/>
        </w:rPr>
        <w:t xml:space="preserve"> της προσφοράς.</w:t>
      </w:r>
    </w:p>
    <w:p w:rsidR="00E8492F" w:rsidRPr="00E8492F" w:rsidRDefault="00924E00" w:rsidP="00F419CD">
      <w:pPr>
        <w:pStyle w:val="a8"/>
        <w:numPr>
          <w:ilvl w:val="0"/>
          <w:numId w:val="13"/>
        </w:numPr>
        <w:autoSpaceDE w:val="0"/>
        <w:autoSpaceDN w:val="0"/>
        <w:adjustRightInd w:val="0"/>
        <w:ind w:left="340"/>
        <w:contextualSpacing w:val="0"/>
        <w:jc w:val="both"/>
        <w:rPr>
          <w:rFonts w:eastAsia="Calibri"/>
          <w:i/>
          <w:u w:val="single"/>
          <w:lang w:eastAsia="en-US"/>
        </w:rPr>
      </w:pPr>
      <w:r w:rsidRPr="00B830CE">
        <w:rPr>
          <w:rFonts w:eastAsia="Calibri"/>
          <w:b/>
          <w:i/>
          <w:lang w:eastAsia="en-US"/>
        </w:rPr>
        <w:t>Πιστοποιητικό</w:t>
      </w:r>
      <w:r w:rsidRPr="00B830CE">
        <w:rPr>
          <w:rFonts w:eastAsia="Calibri"/>
          <w:i/>
          <w:lang w:eastAsia="en-US"/>
        </w:rPr>
        <w:t xml:space="preserve"> από αρμόδια αρχή από το οποίο να προκύπτει ότι ο οικονομικός φορέας είναι ενήμερος ως προς τις </w:t>
      </w:r>
      <w:r w:rsidRPr="00B830CE">
        <w:rPr>
          <w:rFonts w:eastAsia="Calibri"/>
          <w:b/>
          <w:i/>
          <w:lang w:eastAsia="en-US"/>
        </w:rPr>
        <w:t>φορολογικές</w:t>
      </w:r>
      <w:r w:rsidR="00CB5B22">
        <w:rPr>
          <w:rFonts w:eastAsia="Calibri"/>
          <w:i/>
          <w:lang w:eastAsia="en-US"/>
        </w:rPr>
        <w:t xml:space="preserve"> υποχρεώσεις του</w:t>
      </w:r>
      <w:r w:rsidR="00CB5B22" w:rsidRPr="00CB5B22">
        <w:rPr>
          <w:rFonts w:eastAsia="Calibri"/>
          <w:i/>
          <w:lang w:eastAsia="en-US"/>
        </w:rPr>
        <w:t xml:space="preserve">, </w:t>
      </w:r>
      <w:r w:rsidR="00CB5B22" w:rsidRPr="00CB5B22">
        <w:rPr>
          <w:rFonts w:eastAsia="Calibri"/>
          <w:b/>
          <w:i/>
          <w:u w:val="single"/>
          <w:lang w:eastAsia="en-US"/>
        </w:rPr>
        <w:t xml:space="preserve">το οποίο να καλύπτει και το διάστημα </w:t>
      </w:r>
      <w:r w:rsidR="007D36F7">
        <w:rPr>
          <w:rFonts w:eastAsia="Calibri"/>
          <w:b/>
          <w:i/>
          <w:u w:val="single"/>
          <w:lang w:eastAsia="en-US"/>
        </w:rPr>
        <w:t>υποβολής</w:t>
      </w:r>
      <w:r w:rsidR="00CB5B22" w:rsidRPr="00CB5B22">
        <w:rPr>
          <w:rFonts w:eastAsia="Calibri"/>
          <w:b/>
          <w:i/>
          <w:u w:val="single"/>
          <w:lang w:eastAsia="en-US"/>
        </w:rPr>
        <w:t xml:space="preserve"> της προσφοράς.</w:t>
      </w:r>
    </w:p>
    <w:p w:rsidR="00E8492F" w:rsidRPr="005F7990" w:rsidRDefault="00E8492F" w:rsidP="00F419CD">
      <w:pPr>
        <w:pStyle w:val="a8"/>
        <w:numPr>
          <w:ilvl w:val="0"/>
          <w:numId w:val="13"/>
        </w:numPr>
        <w:autoSpaceDE w:val="0"/>
        <w:autoSpaceDN w:val="0"/>
        <w:adjustRightInd w:val="0"/>
        <w:ind w:left="340"/>
        <w:contextualSpacing w:val="0"/>
        <w:jc w:val="both"/>
        <w:rPr>
          <w:rFonts w:eastAsia="Calibri"/>
          <w:i/>
          <w:u w:val="single"/>
          <w:lang w:eastAsia="en-US"/>
        </w:rPr>
      </w:pPr>
      <w:r w:rsidRPr="005F7990">
        <w:rPr>
          <w:b/>
          <w:bCs/>
        </w:rPr>
        <w:t>Ενιαίο Πιστοποιητικό Δικαστικής Φερεγγυότητας</w:t>
      </w:r>
      <w:r w:rsidRPr="005F7990">
        <w:rPr>
          <w:bCs/>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E8492F" w:rsidRPr="005F7990" w:rsidRDefault="00E8492F" w:rsidP="00F419CD">
      <w:pPr>
        <w:pStyle w:val="a8"/>
        <w:autoSpaceDE w:val="0"/>
        <w:autoSpaceDN w:val="0"/>
        <w:adjustRightInd w:val="0"/>
        <w:ind w:left="340"/>
        <w:contextualSpacing w:val="0"/>
        <w:jc w:val="both"/>
        <w:rPr>
          <w:rFonts w:eastAsia="Calibri"/>
          <w:i/>
          <w:u w:val="single"/>
          <w:lang w:eastAsia="en-US"/>
        </w:rPr>
      </w:pPr>
      <w:r w:rsidRPr="005F7990">
        <w:rPr>
          <w:bCs/>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00711DAB">
        <w:rPr>
          <w:bCs/>
        </w:rPr>
        <w:t xml:space="preserve"> </w:t>
      </w:r>
      <w:r w:rsidR="00847D9C" w:rsidRPr="00847D9C">
        <w:rPr>
          <w:bCs/>
        </w:rPr>
        <w:t>πιστοποιητικό μεταβολών.</w:t>
      </w:r>
    </w:p>
    <w:p w:rsidR="005F7990" w:rsidRPr="005F7990" w:rsidRDefault="00E8492F" w:rsidP="00F419CD">
      <w:pPr>
        <w:pStyle w:val="a8"/>
        <w:numPr>
          <w:ilvl w:val="0"/>
          <w:numId w:val="13"/>
        </w:numPr>
        <w:autoSpaceDE w:val="0"/>
        <w:autoSpaceDN w:val="0"/>
        <w:adjustRightInd w:val="0"/>
        <w:ind w:left="340"/>
        <w:contextualSpacing w:val="0"/>
        <w:jc w:val="both"/>
        <w:rPr>
          <w:rFonts w:eastAsia="Calibri"/>
          <w:i/>
          <w:u w:val="single"/>
          <w:lang w:eastAsia="en-US"/>
        </w:rPr>
      </w:pPr>
      <w:r w:rsidRPr="005F7990">
        <w:rPr>
          <w:b/>
          <w:color w:val="000000"/>
        </w:rPr>
        <w:lastRenderedPageBreak/>
        <w:t>Εκτύπωση της καρτέλας “Στοιχεία Μητρώου/ Επιχείρησης”</w:t>
      </w:r>
      <w:r w:rsidR="00711DAB">
        <w:rPr>
          <w:b/>
          <w:color w:val="000000"/>
        </w:rPr>
        <w:t xml:space="preserve"> </w:t>
      </w:r>
      <w:r w:rsidRPr="005F7990">
        <w:rPr>
          <w:bCs/>
        </w:rPr>
        <w:t>από την ηλεκτρονική πλατφόρμα της Ανεξάρτητης Αρχής Δημοσίων Εσόδων</w:t>
      </w:r>
      <w:r w:rsidRPr="005F7990">
        <w:rPr>
          <w:color w:val="000000"/>
        </w:rPr>
        <w:t xml:space="preserve">, όπως αυτά εμφανίζονται στο taxisnet,  από την οποία να προκύπτει η </w:t>
      </w:r>
      <w:r w:rsidRPr="005F7990">
        <w:rPr>
          <w:bCs/>
          <w:color w:val="000000"/>
        </w:rPr>
        <w:t>μη αναστολή της επιχειρηματικής δραστηριότητάς τους.</w:t>
      </w:r>
    </w:p>
    <w:p w:rsidR="00CB5B22" w:rsidRPr="005F7990" w:rsidRDefault="00CB5B22" w:rsidP="00F419CD">
      <w:pPr>
        <w:pStyle w:val="a8"/>
        <w:numPr>
          <w:ilvl w:val="0"/>
          <w:numId w:val="13"/>
        </w:numPr>
        <w:autoSpaceDE w:val="0"/>
        <w:autoSpaceDN w:val="0"/>
        <w:adjustRightInd w:val="0"/>
        <w:ind w:left="340"/>
        <w:contextualSpacing w:val="0"/>
        <w:jc w:val="both"/>
        <w:rPr>
          <w:rFonts w:eastAsia="Calibri"/>
          <w:i/>
          <w:u w:val="single"/>
          <w:lang w:eastAsia="en-US"/>
        </w:rPr>
      </w:pPr>
      <w:r w:rsidRPr="005F7990">
        <w:rPr>
          <w:b/>
          <w:i/>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b/>
          <w:i/>
          <w:color w:val="000000"/>
        </w:rPr>
        <w:t>μεταβολές της σε αρμόδια αρχή (πχ ΓΕΜΗ)</w:t>
      </w:r>
      <w:r w:rsidR="00C40784">
        <w:rPr>
          <w:b/>
          <w:i/>
          <w:color w:val="000000"/>
        </w:rPr>
        <w:t xml:space="preserve"> </w:t>
      </w:r>
      <w:r w:rsidRPr="005F7990">
        <w:rPr>
          <w:b/>
          <w:i/>
          <w:color w:val="000000"/>
        </w:rPr>
        <w:t>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75CDF" w:rsidRPr="00B859BF" w:rsidRDefault="00CB5B22" w:rsidP="00F419CD">
      <w:pPr>
        <w:ind w:left="340"/>
        <w:jc w:val="both"/>
        <w:rPr>
          <w:b/>
          <w:i/>
          <w:color w:val="000000"/>
        </w:rPr>
      </w:pPr>
      <w:r w:rsidRPr="00CB5B22">
        <w:rPr>
          <w:b/>
          <w:i/>
          <w:color w:val="000000"/>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47D9C" w:rsidRPr="006C3023" w:rsidRDefault="00847D9C" w:rsidP="00F419CD">
      <w:pPr>
        <w:pStyle w:val="a8"/>
        <w:numPr>
          <w:ilvl w:val="0"/>
          <w:numId w:val="13"/>
        </w:numPr>
        <w:spacing w:after="240"/>
        <w:ind w:left="340"/>
        <w:jc w:val="both"/>
        <w:rPr>
          <w:b/>
          <w:i/>
          <w:color w:val="000000"/>
        </w:rPr>
      </w:pPr>
      <w:r w:rsidRPr="00847D9C">
        <w:rPr>
          <w:b/>
          <w:color w:val="000000"/>
        </w:rPr>
        <w:t xml:space="preserve">Υπεύθυνη Δήλωση </w:t>
      </w:r>
      <w:r w:rsidRPr="00847D9C">
        <w:rPr>
          <w:color w:val="000000"/>
        </w:rPr>
        <w:t>συμπληρωμένη</w:t>
      </w:r>
      <w:r w:rsidR="005747E6" w:rsidRPr="005747E6">
        <w:rPr>
          <w:color w:val="000000"/>
        </w:rPr>
        <w:t>,</w:t>
      </w:r>
      <w:r w:rsidRPr="00847D9C">
        <w:rPr>
          <w:color w:val="000000"/>
        </w:rPr>
        <w:t xml:space="preserve"> κατά περίπτωση</w:t>
      </w:r>
      <w:r w:rsidR="005747E6" w:rsidRPr="005747E6">
        <w:rPr>
          <w:color w:val="000000"/>
        </w:rPr>
        <w:t>,</w:t>
      </w:r>
      <w:r w:rsidRPr="00847D9C">
        <w:rPr>
          <w:color w:val="000000"/>
        </w:rPr>
        <w:t xml:space="preserve"> με βάσ</w:t>
      </w:r>
      <w:r w:rsidR="005747E6">
        <w:rPr>
          <w:color w:val="000000"/>
        </w:rPr>
        <w:t>η το υπόδειγμα που επισυνάπτετ</w:t>
      </w:r>
      <w:r w:rsidR="005747E6" w:rsidRPr="005747E6">
        <w:rPr>
          <w:color w:val="000000"/>
        </w:rPr>
        <w:t>αι</w:t>
      </w:r>
      <w:r w:rsidR="00711DAB">
        <w:rPr>
          <w:color w:val="000000"/>
        </w:rPr>
        <w:t xml:space="preserve"> </w:t>
      </w:r>
      <w:r w:rsidR="001B0E55">
        <w:rPr>
          <w:color w:val="000000"/>
        </w:rPr>
        <w:t xml:space="preserve">στο Παράρτημα </w:t>
      </w:r>
      <w:r w:rsidR="001826C0">
        <w:rPr>
          <w:color w:val="000000"/>
        </w:rPr>
        <w:t>Ι</w:t>
      </w:r>
      <w:r w:rsidR="001B0E55">
        <w:rPr>
          <w:color w:val="000000"/>
        </w:rPr>
        <w:t>ΙΙ της</w:t>
      </w:r>
      <w:r w:rsidRPr="00847D9C">
        <w:rPr>
          <w:color w:val="000000"/>
        </w:rPr>
        <w:t xml:space="preserve"> παρούσα</w:t>
      </w:r>
      <w:r w:rsidR="001B0E55">
        <w:rPr>
          <w:color w:val="000000"/>
        </w:rPr>
        <w:t>ς Π</w:t>
      </w:r>
      <w:r w:rsidRPr="00847D9C">
        <w:rPr>
          <w:color w:val="000000"/>
        </w:rPr>
        <w:t>ρόσκληση</w:t>
      </w:r>
      <w:r w:rsidR="001B0E55">
        <w:rPr>
          <w:color w:val="000000"/>
        </w:rPr>
        <w:t>ς</w:t>
      </w:r>
      <w:r w:rsidRPr="00847D9C">
        <w:rPr>
          <w:color w:val="000000"/>
        </w:rPr>
        <w:t xml:space="preserve"> και αποτελεί αναπόσπαστο μέρος αυτής. </w:t>
      </w:r>
    </w:p>
    <w:p w:rsidR="006C3023" w:rsidRPr="006C3023" w:rsidRDefault="006C3023" w:rsidP="006C3023">
      <w:pPr>
        <w:spacing w:after="240"/>
        <w:jc w:val="both"/>
        <w:rPr>
          <w:color w:val="000000"/>
        </w:rPr>
      </w:pPr>
    </w:p>
    <w:p w:rsidR="00B9793F" w:rsidRPr="00531A62" w:rsidRDefault="00B9793F" w:rsidP="00531A62">
      <w:pPr>
        <w:pStyle w:val="1"/>
        <w:shd w:val="clear" w:color="auto" w:fill="8DB3E2" w:themeFill="text2" w:themeFillTint="66"/>
        <w:jc w:val="center"/>
        <w:rPr>
          <w:sz w:val="24"/>
        </w:rPr>
      </w:pPr>
      <w:r w:rsidRPr="00531A62">
        <w:rPr>
          <w:sz w:val="24"/>
        </w:rPr>
        <w:t xml:space="preserve">ΑΡΘΡΟ 8ο  :  ΕΚΤΕΛΕΣΗ </w:t>
      </w:r>
      <w:r w:rsidR="007D36F7" w:rsidRPr="00531A62">
        <w:rPr>
          <w:sz w:val="24"/>
        </w:rPr>
        <w:t>ΥΠΗΡΕΣΙΩ</w:t>
      </w:r>
      <w:r w:rsidR="00AA4B0F" w:rsidRPr="00531A62">
        <w:rPr>
          <w:sz w:val="24"/>
        </w:rPr>
        <w:t xml:space="preserve">Ν ΚΑΙ </w:t>
      </w:r>
      <w:r w:rsidRPr="00531A62">
        <w:rPr>
          <w:sz w:val="24"/>
        </w:rPr>
        <w:t>ΠΡΟΜΗΘΕΙΩΝ</w:t>
      </w:r>
    </w:p>
    <w:p w:rsidR="00711DAB" w:rsidRPr="0069122C" w:rsidRDefault="00711DAB" w:rsidP="00711DAB">
      <w:pPr>
        <w:pStyle w:val="2"/>
        <w:spacing w:before="120"/>
        <w:ind w:left="720"/>
        <w:jc w:val="left"/>
        <w:rPr>
          <w:b/>
          <w:lang w:val="el-GR"/>
        </w:rPr>
      </w:pPr>
    </w:p>
    <w:p w:rsidR="00A9392F" w:rsidRDefault="00E11E63" w:rsidP="00C40784">
      <w:pPr>
        <w:pStyle w:val="2"/>
        <w:numPr>
          <w:ilvl w:val="0"/>
          <w:numId w:val="27"/>
        </w:numPr>
        <w:spacing w:before="120"/>
        <w:ind w:left="360"/>
        <w:jc w:val="left"/>
        <w:rPr>
          <w:b/>
        </w:rPr>
      </w:pPr>
      <w:r>
        <w:rPr>
          <w:b/>
          <w:lang w:val="el-GR"/>
        </w:rPr>
        <w:t>Είδος</w:t>
      </w:r>
      <w:r w:rsidR="00B9793F" w:rsidRPr="00531A62">
        <w:rPr>
          <w:b/>
        </w:rPr>
        <w:t xml:space="preserve"> – </w:t>
      </w:r>
      <w:r>
        <w:rPr>
          <w:b/>
          <w:lang w:val="el-GR"/>
        </w:rPr>
        <w:t>Ποσότητα</w:t>
      </w:r>
      <w:r w:rsidR="00B9793F" w:rsidRPr="00531A62">
        <w:rPr>
          <w:b/>
        </w:rPr>
        <w:t>-</w:t>
      </w:r>
      <w:r>
        <w:rPr>
          <w:b/>
          <w:lang w:val="el-GR"/>
        </w:rPr>
        <w:t>Εκτιμώμενος</w:t>
      </w:r>
      <w:r w:rsidR="00711DAB">
        <w:rPr>
          <w:b/>
          <w:lang w:val="el-GR"/>
        </w:rPr>
        <w:t xml:space="preserve"> </w:t>
      </w:r>
      <w:r w:rsidR="002166A9">
        <w:rPr>
          <w:b/>
          <w:lang w:val="el-GR"/>
        </w:rPr>
        <w:t>Προϋπολογισμός</w:t>
      </w:r>
    </w:p>
    <w:p w:rsidR="001918FD" w:rsidRPr="001918FD" w:rsidRDefault="001918FD" w:rsidP="001918FD">
      <w:pPr>
        <w:rPr>
          <w:lang w:val="en-US"/>
        </w:rPr>
      </w:pPr>
    </w:p>
    <w:tbl>
      <w:tblPr>
        <w:tblW w:w="9774" w:type="dxa"/>
        <w:jc w:val="center"/>
        <w:tblLayout w:type="fixed"/>
        <w:tblLook w:val="0000" w:firstRow="0" w:lastRow="0" w:firstColumn="0" w:lastColumn="0" w:noHBand="0" w:noVBand="0"/>
      </w:tblPr>
      <w:tblGrid>
        <w:gridCol w:w="1843"/>
        <w:gridCol w:w="2334"/>
        <w:gridCol w:w="2268"/>
        <w:gridCol w:w="1419"/>
        <w:gridCol w:w="1910"/>
      </w:tblGrid>
      <w:tr w:rsidR="008B224B" w:rsidRPr="0006447E" w:rsidTr="00AC3E5F">
        <w:trPr>
          <w:trHeight w:val="537"/>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8B224B" w:rsidRPr="00E16B0A" w:rsidRDefault="008B224B" w:rsidP="00AC3E5F">
            <w:pPr>
              <w:ind w:right="76" w:hanging="2"/>
              <w:jc w:val="center"/>
              <w:rPr>
                <w:rFonts w:eastAsia="Calibri"/>
                <w:b/>
              </w:rPr>
            </w:pPr>
            <w:r>
              <w:rPr>
                <w:b/>
              </w:rPr>
              <w:t>Υπηρεσίες σίτισης με διανομή έτοιμων γευμάτων</w:t>
            </w:r>
            <w:r w:rsidRPr="00E16B0A">
              <w:rPr>
                <w:b/>
              </w:rPr>
              <w:br/>
              <w:t>(</w:t>
            </w:r>
            <w:r w:rsidRPr="009211BA">
              <w:rPr>
                <w:b/>
              </w:rPr>
              <w:t>CPV</w:t>
            </w:r>
            <w:r w:rsidRPr="00E16B0A">
              <w:rPr>
                <w:b/>
              </w:rPr>
              <w:t xml:space="preserve">: </w:t>
            </w:r>
            <w:r>
              <w:rPr>
                <w:b/>
              </w:rPr>
              <w:t>55320000-9</w:t>
            </w:r>
            <w:r w:rsidRPr="00E16B0A">
              <w:rPr>
                <w:b/>
              </w:rPr>
              <w:t>)</w:t>
            </w:r>
          </w:p>
        </w:tc>
      </w:tr>
      <w:tr w:rsidR="008B224B" w:rsidRPr="000A1634" w:rsidTr="00AC3E5F">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8B224B" w:rsidRPr="000A1634" w:rsidRDefault="008B224B" w:rsidP="00AC3E5F">
            <w:pPr>
              <w:ind w:hanging="2"/>
              <w:jc w:val="center"/>
              <w:rPr>
                <w:rFonts w:eastAsia="Calibri"/>
                <w:b/>
                <w:sz w:val="20"/>
              </w:rPr>
            </w:pPr>
          </w:p>
        </w:tc>
        <w:tc>
          <w:tcPr>
            <w:tcW w:w="2334"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8B224B" w:rsidRPr="000A1634" w:rsidRDefault="008B224B" w:rsidP="00AC3E5F">
            <w:pPr>
              <w:ind w:hanging="2"/>
              <w:jc w:val="center"/>
              <w:rPr>
                <w:rFonts w:eastAsia="Calibri"/>
                <w:sz w:val="20"/>
              </w:rPr>
            </w:pPr>
            <w:r w:rsidRPr="000A1634">
              <w:rPr>
                <w:rFonts w:eastAsia="Calibri"/>
                <w:b/>
                <w:sz w:val="20"/>
              </w:rPr>
              <w:t>ΠΡΟΫΠΟΛΟΓΙΣΘΕΙΣΑ ΑΞΙΑ ΑΝΑ ΦΙΛΟΞΕΝΟΥΜΕΝΟ (ΕΥΡΩ ΧΩΡΙΣ Φ.Π.Α.)</w:t>
            </w:r>
          </w:p>
        </w:tc>
        <w:tc>
          <w:tcPr>
            <w:tcW w:w="226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8B224B" w:rsidRPr="000A1634" w:rsidRDefault="008B224B" w:rsidP="00AC3E5F">
            <w:pPr>
              <w:ind w:hanging="2"/>
              <w:jc w:val="center"/>
              <w:rPr>
                <w:rFonts w:eastAsia="Calibri"/>
                <w:sz w:val="20"/>
              </w:rPr>
            </w:pPr>
            <w:r w:rsidRPr="000A1634">
              <w:rPr>
                <w:rFonts w:eastAsia="Calibri"/>
                <w:b/>
                <w:sz w:val="20"/>
              </w:rPr>
              <w:t xml:space="preserve">ΠΡΟΫΠΟΛΟΓΙΣΘΕΙΣΑ ΑΞΙΑ </w:t>
            </w:r>
            <w:r>
              <w:rPr>
                <w:rFonts w:eastAsia="Calibri"/>
                <w:b/>
                <w:sz w:val="20"/>
              </w:rPr>
              <w:t xml:space="preserve">ΓΙΑ 40 ΦΙΛΟΞΕΝΟΥΜΕΝΟΥΣ (ΕΥΡΩ ΧΩΡΙΣ </w:t>
            </w:r>
            <w:r w:rsidRPr="000A1634">
              <w:rPr>
                <w:rFonts w:eastAsia="Calibri"/>
                <w:b/>
                <w:sz w:val="20"/>
              </w:rPr>
              <w:t>Φ.Π.Α.)</w:t>
            </w:r>
          </w:p>
        </w:tc>
        <w:tc>
          <w:tcPr>
            <w:tcW w:w="141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8B224B" w:rsidRPr="000A1634" w:rsidRDefault="008B224B" w:rsidP="00AC3E5F">
            <w:pPr>
              <w:ind w:hanging="2"/>
              <w:jc w:val="center"/>
              <w:rPr>
                <w:rFonts w:eastAsia="Calibri"/>
                <w:sz w:val="20"/>
              </w:rPr>
            </w:pPr>
            <w:r w:rsidRPr="000A1634">
              <w:rPr>
                <w:rFonts w:eastAsia="Calibri"/>
                <w:b/>
                <w:sz w:val="20"/>
              </w:rPr>
              <w:t>ΣΥΝΤΕΛΕΣΤΗΣ Φ.Π.Α. 13% (ΕΥΡΩ)</w:t>
            </w:r>
          </w:p>
        </w:tc>
        <w:tc>
          <w:tcPr>
            <w:tcW w:w="191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8B224B" w:rsidRPr="000A1634" w:rsidRDefault="008B224B" w:rsidP="00AC3E5F">
            <w:pPr>
              <w:ind w:hanging="2"/>
              <w:jc w:val="center"/>
              <w:rPr>
                <w:rFonts w:eastAsia="Calibri"/>
                <w:sz w:val="20"/>
              </w:rPr>
            </w:pPr>
            <w:r>
              <w:rPr>
                <w:rFonts w:eastAsia="Calibri"/>
                <w:b/>
                <w:sz w:val="20"/>
              </w:rPr>
              <w:t xml:space="preserve">ΣΥΝΟΛΙΚΗ </w:t>
            </w:r>
            <w:r w:rsidRPr="000A1634">
              <w:rPr>
                <w:rFonts w:eastAsia="Calibri"/>
                <w:b/>
                <w:sz w:val="20"/>
              </w:rPr>
              <w:t>ΠΡΟΫΠΟΛΟΓΙΣΘΕΙΣΑ ΑΞΙΑ (ΕΥΡΩ ΜΕ Φ.Π.Α.)</w:t>
            </w:r>
          </w:p>
        </w:tc>
      </w:tr>
      <w:tr w:rsidR="008B224B" w:rsidRPr="005603DB" w:rsidTr="00AC3E5F">
        <w:trPr>
          <w:trHeight w:val="764"/>
          <w:jc w:val="center"/>
        </w:trPr>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114465" w:rsidRDefault="008B224B" w:rsidP="00AC3E5F">
            <w:pPr>
              <w:ind w:hanging="2"/>
              <w:jc w:val="center"/>
              <w:rPr>
                <w:rFonts w:eastAsia="Calibri"/>
                <w:b/>
              </w:rPr>
            </w:pPr>
            <w:r w:rsidRPr="00114465">
              <w:rPr>
                <w:rFonts w:eastAsia="Calibri"/>
                <w:b/>
              </w:rPr>
              <w:t>ΚΟΣΤΟΣ ΑΝΑ ΗΜΕΡΑ</w:t>
            </w:r>
          </w:p>
        </w:tc>
        <w:tc>
          <w:tcPr>
            <w:tcW w:w="233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E16B0A" w:rsidRDefault="008B224B" w:rsidP="00AC3E5F">
            <w:pPr>
              <w:ind w:hanging="2"/>
              <w:jc w:val="center"/>
              <w:rPr>
                <w:rFonts w:eastAsia="Calibri"/>
              </w:rPr>
            </w:pPr>
            <w:r>
              <w:rPr>
                <w:rFonts w:eastAsia="Calibri"/>
              </w:rPr>
              <w:t>6,80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1872A5" w:rsidRDefault="008B224B" w:rsidP="00AC3E5F">
            <w:pPr>
              <w:ind w:hanging="2"/>
              <w:jc w:val="center"/>
              <w:rPr>
                <w:rFonts w:eastAsia="Calibri"/>
              </w:rPr>
            </w:pPr>
            <w:r w:rsidRPr="001872A5">
              <w:rPr>
                <w:rFonts w:eastAsia="Calibri"/>
              </w:rPr>
              <w:t>272,00</w:t>
            </w:r>
          </w:p>
        </w:tc>
        <w:tc>
          <w:tcPr>
            <w:tcW w:w="141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1872A5" w:rsidRDefault="008B224B" w:rsidP="00AC3E5F">
            <w:pPr>
              <w:ind w:hanging="2"/>
              <w:jc w:val="center"/>
              <w:rPr>
                <w:rFonts w:eastAsia="Calibri"/>
              </w:rPr>
            </w:pPr>
            <w:r w:rsidRPr="001872A5">
              <w:rPr>
                <w:rFonts w:eastAsia="Calibri"/>
              </w:rPr>
              <w:t>35,36</w:t>
            </w:r>
          </w:p>
        </w:tc>
        <w:tc>
          <w:tcPr>
            <w:tcW w:w="19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1872A5" w:rsidRDefault="008B224B" w:rsidP="00AC3E5F">
            <w:pPr>
              <w:ind w:hanging="2"/>
              <w:jc w:val="center"/>
              <w:rPr>
                <w:rFonts w:eastAsia="Calibri"/>
              </w:rPr>
            </w:pPr>
            <w:r w:rsidRPr="001872A5">
              <w:rPr>
                <w:rFonts w:eastAsia="Calibri"/>
              </w:rPr>
              <w:t>307,36</w:t>
            </w:r>
          </w:p>
        </w:tc>
      </w:tr>
      <w:tr w:rsidR="008B224B" w:rsidRPr="005603DB" w:rsidTr="00AC3E5F">
        <w:trPr>
          <w:trHeight w:val="66"/>
          <w:jc w:val="center"/>
        </w:trPr>
        <w:tc>
          <w:tcPr>
            <w:tcW w:w="9774"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114465" w:rsidRDefault="008B224B" w:rsidP="00AC3E5F">
            <w:pPr>
              <w:ind w:hanging="2"/>
              <w:jc w:val="center"/>
            </w:pPr>
          </w:p>
        </w:tc>
      </w:tr>
      <w:tr w:rsidR="008B224B" w:rsidRPr="005603DB" w:rsidTr="00AC3E5F">
        <w:trPr>
          <w:trHeight w:val="569"/>
          <w:jc w:val="center"/>
        </w:trPr>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0A1634" w:rsidRDefault="008B224B" w:rsidP="00AC3E5F">
            <w:pPr>
              <w:ind w:hanging="2"/>
              <w:jc w:val="center"/>
              <w:rPr>
                <w:rFonts w:eastAsia="Calibri"/>
                <w:b/>
                <w:lang w:val="en-US"/>
              </w:rPr>
            </w:pPr>
            <w:r w:rsidRPr="001872A5">
              <w:rPr>
                <w:rFonts w:eastAsia="Calibri"/>
                <w:b/>
              </w:rPr>
              <w:t>ΣΥΝΟΛΙΚΟ ΚΟΣΤΟΣ ΓΙΑ 92 ΗΜΕΡΕΣ</w:t>
            </w:r>
          </w:p>
        </w:tc>
        <w:tc>
          <w:tcPr>
            <w:tcW w:w="2334" w:type="dxa"/>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8B224B" w:rsidRDefault="008B224B" w:rsidP="00AC3E5F">
            <w:pPr>
              <w:ind w:hanging="2"/>
              <w:jc w:val="center"/>
              <w:rPr>
                <w:color w:val="000000"/>
              </w:rPr>
            </w:pPr>
            <w:r>
              <w:rPr>
                <w:color w:val="000000"/>
              </w:rPr>
              <w:t>625,60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Default="008B224B" w:rsidP="00AC3E5F">
            <w:pPr>
              <w:ind w:hanging="2"/>
              <w:jc w:val="center"/>
              <w:rPr>
                <w:color w:val="000000"/>
              </w:rPr>
            </w:pPr>
            <w:r>
              <w:rPr>
                <w:color w:val="000000"/>
              </w:rPr>
              <w:t>25.024,00</w:t>
            </w:r>
          </w:p>
        </w:tc>
        <w:tc>
          <w:tcPr>
            <w:tcW w:w="141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Default="008B224B" w:rsidP="00AC3E5F">
            <w:pPr>
              <w:ind w:hanging="2"/>
              <w:jc w:val="center"/>
              <w:rPr>
                <w:color w:val="000000"/>
              </w:rPr>
            </w:pPr>
            <w:r>
              <w:rPr>
                <w:color w:val="000000"/>
              </w:rPr>
              <w:t>3.253,12</w:t>
            </w:r>
          </w:p>
        </w:tc>
        <w:tc>
          <w:tcPr>
            <w:tcW w:w="19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Default="008B224B" w:rsidP="00AC3E5F">
            <w:pPr>
              <w:ind w:hanging="2"/>
              <w:jc w:val="center"/>
              <w:rPr>
                <w:color w:val="000000"/>
              </w:rPr>
            </w:pPr>
            <w:r>
              <w:rPr>
                <w:color w:val="000000"/>
              </w:rPr>
              <w:t>28.277,12</w:t>
            </w:r>
          </w:p>
        </w:tc>
      </w:tr>
    </w:tbl>
    <w:p w:rsidR="00C709A3" w:rsidRDefault="00C709A3" w:rsidP="00C709A3">
      <w:pPr>
        <w:spacing w:line="259" w:lineRule="auto"/>
        <w:rPr>
          <w:rFonts w:eastAsia="Calibri"/>
          <w:color w:val="000000"/>
        </w:rPr>
      </w:pPr>
    </w:p>
    <w:p w:rsidR="00C709A3" w:rsidRPr="00C709A3" w:rsidRDefault="00C709A3" w:rsidP="00C709A3">
      <w:pPr>
        <w:spacing w:line="259" w:lineRule="auto"/>
        <w:rPr>
          <w:rFonts w:eastAsia="Calibri"/>
          <w:color w:val="000000"/>
        </w:rPr>
      </w:pPr>
      <w:r w:rsidRPr="00C709A3">
        <w:rPr>
          <w:rFonts w:eastAsia="Calibri"/>
          <w:color w:val="000000"/>
        </w:rPr>
        <w:t>ΕΚΤΙΜΩΜΕΝΕΣ ΠΟΣΟΤΗΤΕΣ</w:t>
      </w:r>
    </w:p>
    <w:p w:rsidR="00C709A3" w:rsidRDefault="00C709A3" w:rsidP="00C709A3">
      <w:pPr>
        <w:spacing w:line="259" w:lineRule="auto"/>
        <w:rPr>
          <w:rFonts w:eastAsia="Calibri"/>
          <w:color w:val="000000"/>
        </w:rPr>
      </w:pPr>
    </w:p>
    <w:tbl>
      <w:tblPr>
        <w:tblW w:w="5087" w:type="pct"/>
        <w:jc w:val="center"/>
        <w:tblLook w:val="0000" w:firstRow="0" w:lastRow="0" w:firstColumn="0" w:lastColumn="0" w:noHBand="0" w:noVBand="0"/>
      </w:tblPr>
      <w:tblGrid>
        <w:gridCol w:w="2778"/>
        <w:gridCol w:w="3519"/>
        <w:gridCol w:w="3418"/>
      </w:tblGrid>
      <w:tr w:rsidR="00C709A3" w:rsidRPr="00C709A3" w:rsidTr="00C65371">
        <w:trPr>
          <w:trHeight w:val="529"/>
          <w:jc w:val="center"/>
        </w:trPr>
        <w:tc>
          <w:tcPr>
            <w:tcW w:w="1430"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709A3" w:rsidRPr="00C709A3" w:rsidRDefault="00C709A3" w:rsidP="001872A5">
            <w:pPr>
              <w:ind w:left="2" w:hanging="2"/>
              <w:jc w:val="center"/>
              <w:rPr>
                <w:rFonts w:eastAsia="Calibri"/>
                <w:b/>
                <w:sz w:val="20"/>
              </w:rPr>
            </w:pPr>
            <w:r w:rsidRPr="00C709A3">
              <w:rPr>
                <w:rFonts w:eastAsia="Calibri"/>
                <w:b/>
                <w:sz w:val="20"/>
              </w:rPr>
              <w:t>ΠΕΡΙΓΡΑΦΗ ΓΕΥΜΑΤΟΣ</w:t>
            </w:r>
          </w:p>
        </w:tc>
        <w:tc>
          <w:tcPr>
            <w:tcW w:w="1811"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709A3" w:rsidRPr="00C709A3" w:rsidRDefault="00C709A3" w:rsidP="001872A5">
            <w:pPr>
              <w:ind w:left="2" w:hanging="2"/>
              <w:jc w:val="center"/>
              <w:rPr>
                <w:rFonts w:eastAsia="Calibri"/>
                <w:b/>
                <w:sz w:val="20"/>
              </w:rPr>
            </w:pPr>
            <w:r w:rsidRPr="00C709A3">
              <w:rPr>
                <w:rFonts w:eastAsia="Calibri"/>
                <w:b/>
                <w:sz w:val="20"/>
              </w:rPr>
              <w:t>ΗΜΕΡΗΣΙΟΣ ΑΡΙΘΜΟΣ ΓΕΥΜΑΤΩΝ</w:t>
            </w:r>
          </w:p>
        </w:tc>
        <w:tc>
          <w:tcPr>
            <w:tcW w:w="175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709A3" w:rsidRPr="00C709A3" w:rsidRDefault="00C709A3" w:rsidP="001872A5">
            <w:pPr>
              <w:ind w:left="2" w:hanging="2"/>
              <w:jc w:val="center"/>
              <w:rPr>
                <w:rFonts w:eastAsia="Calibri"/>
                <w:b/>
                <w:sz w:val="20"/>
              </w:rPr>
            </w:pPr>
            <w:r w:rsidRPr="00C709A3">
              <w:rPr>
                <w:rFonts w:eastAsia="Calibri"/>
                <w:b/>
                <w:sz w:val="20"/>
              </w:rPr>
              <w:t>ΗΜΕΡΕΣ ΣΙΤΙΣΗΣ</w:t>
            </w:r>
          </w:p>
        </w:tc>
      </w:tr>
      <w:tr w:rsidR="00C709A3" w:rsidRPr="00C709A3" w:rsidTr="008B224B">
        <w:trPr>
          <w:trHeight w:val="397"/>
          <w:jc w:val="center"/>
        </w:trPr>
        <w:tc>
          <w:tcPr>
            <w:tcW w:w="143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709A3" w:rsidRPr="008B224B" w:rsidRDefault="00C709A3" w:rsidP="008B224B">
            <w:pPr>
              <w:ind w:hanging="2"/>
              <w:jc w:val="center"/>
              <w:rPr>
                <w:rFonts w:eastAsia="Calibri"/>
              </w:rPr>
            </w:pPr>
            <w:r w:rsidRPr="00C709A3">
              <w:rPr>
                <w:rFonts w:eastAsia="Calibri"/>
              </w:rPr>
              <w:t>ΠΡΩΙΝΟ</w:t>
            </w:r>
          </w:p>
        </w:tc>
        <w:tc>
          <w:tcPr>
            <w:tcW w:w="1811"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709A3" w:rsidRPr="00C709A3" w:rsidRDefault="00C709A3" w:rsidP="008B224B">
            <w:pPr>
              <w:ind w:hanging="2"/>
              <w:jc w:val="center"/>
              <w:rPr>
                <w:rFonts w:eastAsia="Calibri"/>
              </w:rPr>
            </w:pPr>
            <w:r w:rsidRPr="00C709A3">
              <w:rPr>
                <w:rFonts w:eastAsia="Calibri"/>
              </w:rPr>
              <w:t>40</w:t>
            </w:r>
          </w:p>
        </w:tc>
        <w:tc>
          <w:tcPr>
            <w:tcW w:w="175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709A3" w:rsidRPr="00C709A3" w:rsidRDefault="008B224B" w:rsidP="008B224B">
            <w:pPr>
              <w:ind w:hanging="2"/>
              <w:jc w:val="center"/>
              <w:rPr>
                <w:rFonts w:eastAsia="Calibri"/>
              </w:rPr>
            </w:pPr>
            <w:r w:rsidRPr="008B224B">
              <w:rPr>
                <w:rFonts w:eastAsia="Calibri"/>
              </w:rPr>
              <w:t>92</w:t>
            </w:r>
          </w:p>
        </w:tc>
      </w:tr>
      <w:tr w:rsidR="008B224B" w:rsidRPr="00C709A3" w:rsidTr="008B224B">
        <w:trPr>
          <w:trHeight w:val="397"/>
          <w:jc w:val="center"/>
        </w:trPr>
        <w:tc>
          <w:tcPr>
            <w:tcW w:w="143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C709A3" w:rsidRDefault="008B224B" w:rsidP="008B224B">
            <w:pPr>
              <w:ind w:hanging="2"/>
              <w:jc w:val="center"/>
              <w:rPr>
                <w:rFonts w:eastAsia="Calibri"/>
              </w:rPr>
            </w:pPr>
            <w:r w:rsidRPr="00C709A3">
              <w:rPr>
                <w:rFonts w:eastAsia="Calibri"/>
              </w:rPr>
              <w:lastRenderedPageBreak/>
              <w:t>ΔΕΚΑΤΙΑΝΟ</w:t>
            </w:r>
          </w:p>
        </w:tc>
        <w:tc>
          <w:tcPr>
            <w:tcW w:w="1811"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C709A3" w:rsidRDefault="008B224B" w:rsidP="008B224B">
            <w:pPr>
              <w:ind w:hanging="2"/>
              <w:jc w:val="center"/>
              <w:rPr>
                <w:rFonts w:eastAsia="Calibri"/>
              </w:rPr>
            </w:pPr>
            <w:r w:rsidRPr="00C709A3">
              <w:rPr>
                <w:rFonts w:eastAsia="Calibri"/>
              </w:rPr>
              <w:t>40</w:t>
            </w:r>
          </w:p>
        </w:tc>
        <w:tc>
          <w:tcPr>
            <w:tcW w:w="175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C709A3" w:rsidRDefault="008B224B" w:rsidP="008B224B">
            <w:pPr>
              <w:ind w:hanging="2"/>
              <w:jc w:val="center"/>
              <w:rPr>
                <w:rFonts w:eastAsia="Calibri"/>
              </w:rPr>
            </w:pPr>
            <w:r w:rsidRPr="008B224B">
              <w:rPr>
                <w:rFonts w:eastAsia="Calibri"/>
              </w:rPr>
              <w:t>92</w:t>
            </w:r>
          </w:p>
        </w:tc>
      </w:tr>
      <w:tr w:rsidR="008B224B" w:rsidRPr="00C709A3" w:rsidTr="008B224B">
        <w:trPr>
          <w:trHeight w:val="397"/>
          <w:jc w:val="center"/>
        </w:trPr>
        <w:tc>
          <w:tcPr>
            <w:tcW w:w="143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C709A3" w:rsidRDefault="008B224B" w:rsidP="008B224B">
            <w:pPr>
              <w:ind w:hanging="2"/>
              <w:jc w:val="center"/>
              <w:rPr>
                <w:rFonts w:eastAsia="Calibri"/>
              </w:rPr>
            </w:pPr>
            <w:r w:rsidRPr="00C709A3">
              <w:rPr>
                <w:rFonts w:eastAsia="Calibri"/>
              </w:rPr>
              <w:t>ΜΕΣΗΜΕΡΙΑΝΟ</w:t>
            </w:r>
          </w:p>
        </w:tc>
        <w:tc>
          <w:tcPr>
            <w:tcW w:w="1811"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C709A3" w:rsidRDefault="008B224B" w:rsidP="008B224B">
            <w:pPr>
              <w:ind w:hanging="2"/>
              <w:jc w:val="center"/>
              <w:rPr>
                <w:rFonts w:eastAsia="Calibri"/>
              </w:rPr>
            </w:pPr>
            <w:r w:rsidRPr="00C709A3">
              <w:rPr>
                <w:rFonts w:eastAsia="Calibri"/>
              </w:rPr>
              <w:t>40</w:t>
            </w:r>
          </w:p>
        </w:tc>
        <w:tc>
          <w:tcPr>
            <w:tcW w:w="175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C709A3" w:rsidRDefault="008B224B" w:rsidP="008B224B">
            <w:pPr>
              <w:ind w:hanging="2"/>
              <w:jc w:val="center"/>
              <w:rPr>
                <w:rFonts w:eastAsia="Calibri"/>
              </w:rPr>
            </w:pPr>
            <w:r w:rsidRPr="008B224B">
              <w:rPr>
                <w:rFonts w:eastAsia="Calibri"/>
              </w:rPr>
              <w:t>92</w:t>
            </w:r>
          </w:p>
        </w:tc>
      </w:tr>
      <w:tr w:rsidR="008B224B" w:rsidRPr="00C709A3" w:rsidTr="008B224B">
        <w:trPr>
          <w:trHeight w:val="397"/>
          <w:jc w:val="center"/>
        </w:trPr>
        <w:tc>
          <w:tcPr>
            <w:tcW w:w="143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C709A3" w:rsidRDefault="008B224B" w:rsidP="008B224B">
            <w:pPr>
              <w:ind w:hanging="2"/>
              <w:jc w:val="center"/>
              <w:rPr>
                <w:rFonts w:eastAsia="Calibri"/>
              </w:rPr>
            </w:pPr>
            <w:r w:rsidRPr="00C709A3">
              <w:rPr>
                <w:rFonts w:eastAsia="Calibri"/>
              </w:rPr>
              <w:t>ΒΡΑΔΥΝΟ</w:t>
            </w:r>
          </w:p>
        </w:tc>
        <w:tc>
          <w:tcPr>
            <w:tcW w:w="1811"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C709A3" w:rsidRDefault="008B224B" w:rsidP="008B224B">
            <w:pPr>
              <w:ind w:hanging="2"/>
              <w:jc w:val="center"/>
              <w:rPr>
                <w:rFonts w:eastAsia="Calibri"/>
              </w:rPr>
            </w:pPr>
            <w:r w:rsidRPr="00C709A3">
              <w:rPr>
                <w:rFonts w:eastAsia="Calibri"/>
              </w:rPr>
              <w:t>40</w:t>
            </w:r>
          </w:p>
        </w:tc>
        <w:tc>
          <w:tcPr>
            <w:tcW w:w="175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C709A3" w:rsidRDefault="008B224B" w:rsidP="008B224B">
            <w:pPr>
              <w:ind w:hanging="2"/>
              <w:jc w:val="center"/>
              <w:rPr>
                <w:rFonts w:eastAsia="Calibri"/>
              </w:rPr>
            </w:pPr>
            <w:r w:rsidRPr="008B224B">
              <w:rPr>
                <w:rFonts w:eastAsia="Calibri"/>
              </w:rPr>
              <w:t>92</w:t>
            </w:r>
          </w:p>
        </w:tc>
      </w:tr>
    </w:tbl>
    <w:p w:rsidR="00C709A3" w:rsidRDefault="00C709A3" w:rsidP="00C709A3">
      <w:pPr>
        <w:spacing w:line="259" w:lineRule="auto"/>
        <w:rPr>
          <w:rFonts w:eastAsia="Calibri"/>
          <w:color w:val="000000"/>
        </w:rPr>
      </w:pPr>
    </w:p>
    <w:p w:rsidR="00C709A3" w:rsidRPr="00C709A3" w:rsidRDefault="00C709A3" w:rsidP="00C709A3">
      <w:pPr>
        <w:spacing w:line="259" w:lineRule="auto"/>
        <w:jc w:val="both"/>
        <w:rPr>
          <w:rFonts w:eastAsia="Calibri"/>
          <w:color w:val="000000"/>
        </w:rPr>
      </w:pPr>
      <w:r w:rsidRPr="00C709A3">
        <w:rPr>
          <w:rFonts w:eastAsia="Calibri"/>
          <w:color w:val="000000"/>
        </w:rPr>
        <w:t>Σε κάθε ημερήσιο γεύμα σίτισης θα προσφέρονται ανά φιλοξενούμενο: πρωινό, δεκ</w:t>
      </w:r>
      <w:r w:rsidR="00213A4D">
        <w:rPr>
          <w:rFonts w:eastAsia="Calibri"/>
          <w:color w:val="000000"/>
        </w:rPr>
        <w:t xml:space="preserve">ατιανό, μεσημεριανό και βραδινό. </w:t>
      </w:r>
    </w:p>
    <w:p w:rsidR="00C709A3" w:rsidRPr="00C709A3" w:rsidRDefault="00C709A3" w:rsidP="00C709A3">
      <w:pPr>
        <w:spacing w:line="259" w:lineRule="auto"/>
        <w:jc w:val="both"/>
        <w:rPr>
          <w:rFonts w:eastAsia="Calibri"/>
          <w:color w:val="000000"/>
        </w:rPr>
      </w:pPr>
    </w:p>
    <w:p w:rsidR="00C709A3" w:rsidRDefault="00C709A3" w:rsidP="00512963">
      <w:pPr>
        <w:spacing w:line="259" w:lineRule="auto"/>
        <w:jc w:val="both"/>
        <w:rPr>
          <w:rFonts w:eastAsia="Calibri"/>
          <w:color w:val="000000"/>
        </w:rPr>
      </w:pPr>
      <w:r w:rsidRPr="00C709A3">
        <w:rPr>
          <w:rFonts w:eastAsia="Calibri"/>
          <w:color w:val="000000"/>
        </w:rPr>
        <w:t>Ο ημερήσιος αριθμός γευμάτων θα διαμορφώνεται ανάλογα με τις εκάστοτε ανάγκες της ΔΟΜΗΣ φιλοξενίας Άγιος Αθανάσιος και δεν θα ξεπερνάει τα σαράντα (40)</w:t>
      </w:r>
      <w:r w:rsidR="00512963">
        <w:rPr>
          <w:rFonts w:eastAsia="Calibri"/>
          <w:color w:val="000000"/>
        </w:rPr>
        <w:t>.</w:t>
      </w:r>
    </w:p>
    <w:p w:rsidR="00213A4D" w:rsidRDefault="00213A4D" w:rsidP="00512963">
      <w:pPr>
        <w:spacing w:line="259" w:lineRule="auto"/>
        <w:jc w:val="both"/>
        <w:rPr>
          <w:rFonts w:eastAsia="Calibri"/>
          <w:color w:val="000000"/>
        </w:rPr>
      </w:pPr>
    </w:p>
    <w:p w:rsidR="00512963" w:rsidRDefault="00213A4D" w:rsidP="00512963">
      <w:pPr>
        <w:spacing w:line="259" w:lineRule="auto"/>
        <w:jc w:val="both"/>
        <w:rPr>
          <w:iCs/>
        </w:rPr>
      </w:pPr>
      <w:r>
        <w:rPr>
          <w:iCs/>
        </w:rPr>
        <w:t xml:space="preserve">Η </w:t>
      </w:r>
      <w:r w:rsidRPr="00512963">
        <w:rPr>
          <w:iCs/>
        </w:rPr>
        <w:t>τιμή́ αφορά́ το ημερήσιο κόστος σίτισης με παροχή έτοιμου γεύματος ανά́ διαμένοντα στη Δομή</w:t>
      </w:r>
      <w:r>
        <w:rPr>
          <w:iCs/>
        </w:rPr>
        <w:t xml:space="preserve"> φιλοξενίας ασυνόδευτων ανηλίκων «Άγιος Αθανάσιος»</w:t>
      </w:r>
      <w:r w:rsidRPr="00512963">
        <w:rPr>
          <w:iCs/>
        </w:rPr>
        <w:t>.</w:t>
      </w:r>
      <w:r>
        <w:rPr>
          <w:iCs/>
        </w:rPr>
        <w:t xml:space="preserve"> </w:t>
      </w:r>
      <w:r>
        <w:t xml:space="preserve">Στην τιμή́ περιλαμβάνονται οι εκ του νόμου προβλεπόμενες κρατήσεις, ως και κάθε άλλη επιβάρυνση, εκτός από́ το Φ.Π.Α., για την προετοιμασία, παρασκευή και την διανομή καθώς και το κόστος μεταφοράς και παράδοσης των γευμάτων στην Δομή Φιλοξενίας </w:t>
      </w:r>
      <w:r>
        <w:rPr>
          <w:iCs/>
        </w:rPr>
        <w:t>ασυνόδευτων ανηλίκων «Άγιος Αθανάσιος»</w:t>
      </w:r>
      <w:r w:rsidRPr="00512963">
        <w:rPr>
          <w:iCs/>
        </w:rPr>
        <w:t>.</w:t>
      </w:r>
    </w:p>
    <w:p w:rsidR="00213A4D" w:rsidRPr="00512963" w:rsidRDefault="00213A4D" w:rsidP="00512963">
      <w:pPr>
        <w:spacing w:line="259" w:lineRule="auto"/>
        <w:jc w:val="both"/>
        <w:rPr>
          <w:rFonts w:eastAsia="Calibri"/>
          <w:color w:val="000000"/>
        </w:rPr>
      </w:pPr>
    </w:p>
    <w:p w:rsidR="007D36F7" w:rsidRDefault="00711DAB" w:rsidP="00C40784">
      <w:pPr>
        <w:pStyle w:val="2"/>
        <w:numPr>
          <w:ilvl w:val="0"/>
          <w:numId w:val="27"/>
        </w:numPr>
        <w:spacing w:before="120" w:after="120"/>
        <w:ind w:left="360"/>
        <w:jc w:val="left"/>
        <w:rPr>
          <w:b/>
          <w:lang w:val="el-GR"/>
        </w:rPr>
      </w:pPr>
      <w:r>
        <w:rPr>
          <w:b/>
          <w:lang w:val="el-GR"/>
        </w:rPr>
        <w:t>Τεχνικές</w:t>
      </w:r>
      <w:r w:rsidR="003B594D">
        <w:rPr>
          <w:b/>
          <w:lang w:val="el-GR"/>
        </w:rPr>
        <w:t xml:space="preserve"> Προδιαγραφές</w:t>
      </w:r>
    </w:p>
    <w:p w:rsidR="00C709A3" w:rsidRPr="00436B32" w:rsidRDefault="00C709A3" w:rsidP="00C709A3"/>
    <w:p w:rsidR="00C40784" w:rsidRDefault="00C40784" w:rsidP="00C40784">
      <w:pPr>
        <w:pBdr>
          <w:top w:val="nil"/>
          <w:left w:val="nil"/>
          <w:bottom w:val="nil"/>
          <w:right w:val="nil"/>
          <w:between w:val="nil"/>
        </w:pBdr>
        <w:spacing w:after="280"/>
        <w:ind w:hanging="2"/>
        <w:rPr>
          <w:rFonts w:eastAsia="Calibri"/>
          <w:color w:val="000000"/>
        </w:rPr>
      </w:pPr>
      <w:r>
        <w:rPr>
          <w:rFonts w:eastAsia="Calibri"/>
          <w:color w:val="000000"/>
        </w:rPr>
        <w:t>Σύμφωνα με το Παράρτημα ΙΙ της παρούσας Πρόσκλησης.</w:t>
      </w:r>
    </w:p>
    <w:p w:rsidR="00436B32" w:rsidRPr="00436B32" w:rsidRDefault="00436B32" w:rsidP="00C709A3"/>
    <w:p w:rsidR="00B9793F" w:rsidRDefault="00E11E63" w:rsidP="00C40784">
      <w:pPr>
        <w:pStyle w:val="2"/>
        <w:numPr>
          <w:ilvl w:val="0"/>
          <w:numId w:val="27"/>
        </w:numPr>
        <w:spacing w:before="120" w:after="120"/>
        <w:ind w:left="360"/>
        <w:jc w:val="left"/>
        <w:rPr>
          <w:b/>
          <w:lang w:val="el-GR"/>
        </w:rPr>
      </w:pPr>
      <w:r>
        <w:rPr>
          <w:b/>
          <w:lang w:val="el-GR"/>
        </w:rPr>
        <w:t>Χρόνος</w:t>
      </w:r>
      <w:r w:rsidR="00932369" w:rsidRPr="00531A62">
        <w:rPr>
          <w:b/>
        </w:rPr>
        <w:t xml:space="preserve">και </w:t>
      </w:r>
      <w:r>
        <w:rPr>
          <w:b/>
          <w:lang w:val="el-GR"/>
        </w:rPr>
        <w:t>τόπος</w:t>
      </w:r>
      <w:r w:rsidR="00711DAB">
        <w:rPr>
          <w:b/>
          <w:lang w:val="el-GR"/>
        </w:rPr>
        <w:t xml:space="preserve"> </w:t>
      </w:r>
      <w:r>
        <w:rPr>
          <w:b/>
          <w:lang w:val="el-GR"/>
        </w:rPr>
        <w:t>παράδοσης</w:t>
      </w:r>
    </w:p>
    <w:p w:rsidR="00C40784" w:rsidRDefault="00436B32" w:rsidP="00436B32">
      <w:pPr>
        <w:spacing w:after="240"/>
        <w:jc w:val="both"/>
      </w:pPr>
      <w:r>
        <w:t>Η παραγγελία των φαγητών, η ποσότητα των μερίδων, καθώς και διάφορες οδηγίες για την παρασκευή τους, βάσει του μηνιαίου</w:t>
      </w:r>
      <w:r w:rsidR="00213A4D">
        <w:t xml:space="preserve"> ή εβδομαδιαίου</w:t>
      </w:r>
      <w:r>
        <w:t xml:space="preserve"> προ</w:t>
      </w:r>
      <w:r w:rsidR="00213A4D">
        <w:t>γράμματος (παρουσιάζεται ενδεικτικά στο Παράρτημα ΙΙ)</w:t>
      </w:r>
      <w:r>
        <w:t xml:space="preserve">, θα δίνονται </w:t>
      </w:r>
      <w:r w:rsidRPr="00C40784">
        <w:t>εβδομαδιαία</w:t>
      </w:r>
      <w:r w:rsidR="00C40784">
        <w:t xml:space="preserve"> εγγράφως με e-mail ή τηλεφωνικά.</w:t>
      </w:r>
    </w:p>
    <w:p w:rsidR="00436B32" w:rsidRDefault="00436B32" w:rsidP="00436B32">
      <w:pPr>
        <w:spacing w:after="240"/>
        <w:jc w:val="both"/>
      </w:pPr>
      <w:r>
        <w:t>Η διανομή των γευμάτων θα πρέπει να γίνεται στις 12:00-13:30 μ.μ. για το μεσημεριανό γεύμα και στις 19:00-19:30 μ.μ. για το δείπνο</w:t>
      </w:r>
      <w:r w:rsidR="00C40784">
        <w:t xml:space="preserve"> μαζί με το πρωινό και δεκατιανό της επόμενης ημέρας</w:t>
      </w:r>
      <w:r>
        <w:t>.</w:t>
      </w:r>
    </w:p>
    <w:p w:rsidR="00436B32" w:rsidRDefault="00436B32" w:rsidP="00436B32">
      <w:pPr>
        <w:spacing w:after="240"/>
        <w:jc w:val="both"/>
      </w:pPr>
      <w:r>
        <w:t>Στην περίπτωση που, για οποιονδήποτε λόγο, ο προμηθευτής αρνείται, παραλείψει ή καθυστερήσει να εφοδιάσει τα ανωτέρω με τα αναγκαία είδη τροφίμων, οι αρμόδιοι οφείλουν να ενημερώνουν άμεσα εγγράφως  την Α.Α., ώστε αυτή να προβεί στις δέουσες ενέργειες όπως προβλέπεται στις  παραγράφους 5.2.1 – 5.2.2. της παρούσας.</w:t>
      </w:r>
    </w:p>
    <w:p w:rsidR="00B9793F" w:rsidRDefault="00932369" w:rsidP="00585FEE">
      <w:pPr>
        <w:spacing w:after="240"/>
        <w:jc w:val="both"/>
        <w:rPr>
          <w:rFonts w:eastAsia="Calibri"/>
          <w:color w:val="000000"/>
        </w:rPr>
      </w:pPr>
      <w:r w:rsidRPr="00436B32">
        <w:t>Τα υπό προμήθεια είδη θα παραδίδονται</w:t>
      </w:r>
      <w:r w:rsidR="00711DAB" w:rsidRPr="00436B32">
        <w:t xml:space="preserve"> </w:t>
      </w:r>
      <w:r w:rsidR="00436B32" w:rsidRPr="00436B32">
        <w:t xml:space="preserve">στη </w:t>
      </w:r>
      <w:r w:rsidR="00436B32" w:rsidRPr="00436B32">
        <w:rPr>
          <w:rFonts w:eastAsia="Calibri"/>
          <w:color w:val="000000"/>
        </w:rPr>
        <w:t>Δομή φιλοξενίας «’Αγιος Αθανάσιος» που βρίσκεται στο Πέραμα Ιωαννίνων στα πλαίσια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w:t>
      </w:r>
    </w:p>
    <w:p w:rsidR="00F4564F" w:rsidRDefault="00F4564F" w:rsidP="00585FEE">
      <w:pPr>
        <w:spacing w:after="240"/>
        <w:jc w:val="both"/>
      </w:pPr>
    </w:p>
    <w:p w:rsidR="00B9793F" w:rsidRPr="00531A62" w:rsidRDefault="00B9793F" w:rsidP="00531A62">
      <w:pPr>
        <w:pStyle w:val="1"/>
        <w:shd w:val="clear" w:color="auto" w:fill="8DB3E2" w:themeFill="text2" w:themeFillTint="66"/>
        <w:jc w:val="center"/>
        <w:rPr>
          <w:sz w:val="24"/>
        </w:rPr>
      </w:pPr>
      <w:r w:rsidRPr="00531A62">
        <w:rPr>
          <w:sz w:val="24"/>
        </w:rPr>
        <w:lastRenderedPageBreak/>
        <w:t>ΑΡΘΡΟ 9ο :  ΧΡΗΜΑΤΟΔΟΤΗΣΗ ΤΗΣ ΣΥΜΒΑΣΗΣ- ΠΛΗΡΩΜΗ ΑΝΑΔΟΧΟΥ, ΦΟΡΟΙ, ΚΡΑΤΗΣΕΙΣ</w:t>
      </w:r>
    </w:p>
    <w:p w:rsidR="00B9793F" w:rsidRPr="0051404C" w:rsidRDefault="00B9793F" w:rsidP="0049679F">
      <w:pPr>
        <w:pStyle w:val="Standard"/>
        <w:overflowPunct w:val="0"/>
        <w:spacing w:before="120" w:after="120" w:line="240" w:lineRule="auto"/>
        <w:ind w:firstLine="0"/>
        <w:rPr>
          <w:color w:val="auto"/>
          <w:sz w:val="24"/>
          <w:szCs w:val="24"/>
          <w:lang w:eastAsia="ar-SA"/>
        </w:rPr>
      </w:pPr>
      <w:r w:rsidRPr="0051404C">
        <w:rPr>
          <w:b/>
          <w:color w:val="auto"/>
          <w:sz w:val="24"/>
          <w:szCs w:val="24"/>
          <w:lang w:eastAsia="ar-SA"/>
        </w:rPr>
        <w:t xml:space="preserve">Χρηματοδότηση  </w:t>
      </w:r>
      <w:r w:rsidRPr="0051404C">
        <w:rPr>
          <w:i/>
          <w:color w:val="auto"/>
          <w:sz w:val="24"/>
          <w:szCs w:val="24"/>
          <w:lang w:eastAsia="ar-SA"/>
        </w:rPr>
        <w:t xml:space="preserve">(Άρθρο 53 παρ 2 εδ.ζ </w:t>
      </w:r>
      <w:r w:rsidRPr="0051404C">
        <w:rPr>
          <w:i/>
          <w:color w:val="auto"/>
          <w:spacing w:val="5"/>
          <w:sz w:val="24"/>
          <w:szCs w:val="24"/>
          <w:lang w:eastAsia="ar-SA"/>
        </w:rPr>
        <w:t>Ν.4412/2016</w:t>
      </w:r>
      <w:r w:rsidRPr="0051404C">
        <w:rPr>
          <w:i/>
          <w:color w:val="auto"/>
          <w:sz w:val="24"/>
          <w:szCs w:val="24"/>
          <w:lang w:eastAsia="ar-SA"/>
        </w:rPr>
        <w:t>)</w:t>
      </w:r>
    </w:p>
    <w:p w:rsidR="00BD5883" w:rsidRPr="00BD5883" w:rsidRDefault="00585FEE" w:rsidP="00BD5883">
      <w:pPr>
        <w:spacing w:before="100" w:beforeAutospacing="1" w:after="100" w:afterAutospacing="1"/>
        <w:jc w:val="both"/>
        <w:rPr>
          <w:spacing w:val="5"/>
          <w:szCs w:val="24"/>
          <w:lang w:eastAsia="ar-SA"/>
        </w:rPr>
      </w:pPr>
      <w:r w:rsidRPr="00BD5883">
        <w:rPr>
          <w:spacing w:val="5"/>
          <w:szCs w:val="24"/>
          <w:lang w:eastAsia="ar-SA"/>
        </w:rPr>
        <w:t>Η δαπάνη βαρύνει τον προϋπολογισμό του έργου «</w:t>
      </w:r>
      <w:r w:rsidR="006477B0">
        <w:rPr>
          <w:spacing w:val="5"/>
          <w:szCs w:val="24"/>
          <w:lang w:eastAsia="ar-SA"/>
        </w:rPr>
        <w:t xml:space="preserve">Ενίσχυση </w:t>
      </w:r>
      <w:r w:rsidRPr="00BD5883">
        <w:rPr>
          <w:spacing w:val="5"/>
          <w:szCs w:val="24"/>
          <w:lang w:eastAsia="ar-SA"/>
        </w:rPr>
        <w:t>Λειτουργία</w:t>
      </w:r>
      <w:r w:rsidR="006477B0">
        <w:rPr>
          <w:spacing w:val="5"/>
          <w:szCs w:val="24"/>
          <w:lang w:eastAsia="ar-SA"/>
        </w:rPr>
        <w:t>ς της</w:t>
      </w:r>
      <w:r w:rsidRPr="00BD5883">
        <w:rPr>
          <w:spacing w:val="5"/>
          <w:szCs w:val="24"/>
          <w:lang w:eastAsia="ar-SA"/>
        </w:rPr>
        <w:t xml:space="preserve"> Δομής Φιλοξενίας Ασυνόδευτων Ανηλίκων “Άγιος Αθανάσιος”, με Κωδικό ΟΠΣ </w:t>
      </w:r>
      <w:r w:rsidR="00C65371">
        <w:rPr>
          <w:spacing w:val="5"/>
          <w:szCs w:val="24"/>
          <w:lang w:eastAsia="ar-SA"/>
        </w:rPr>
        <w:t>5163936</w:t>
      </w:r>
      <w:r w:rsidR="00BD5883" w:rsidRPr="00BD5883">
        <w:rPr>
          <w:spacing w:val="5"/>
          <w:szCs w:val="24"/>
          <w:lang w:eastAsia="ar-SA"/>
        </w:rPr>
        <w:t>.</w:t>
      </w:r>
    </w:p>
    <w:p w:rsidR="00B9793F" w:rsidRPr="00BD5883" w:rsidRDefault="00B9793F" w:rsidP="0051404C">
      <w:pPr>
        <w:spacing w:before="100" w:beforeAutospacing="1" w:after="100" w:afterAutospacing="1"/>
        <w:jc w:val="both"/>
        <w:rPr>
          <w:b/>
          <w:spacing w:val="5"/>
          <w:sz w:val="24"/>
          <w:szCs w:val="24"/>
          <w:lang w:eastAsia="ar-SA"/>
        </w:rPr>
      </w:pPr>
      <w:r w:rsidRPr="00BD5883">
        <w:rPr>
          <w:b/>
          <w:spacing w:val="5"/>
          <w:sz w:val="24"/>
          <w:szCs w:val="24"/>
          <w:lang w:eastAsia="ar-SA"/>
        </w:rPr>
        <w:t>Φόροι - Κρατήσεις</w:t>
      </w:r>
    </w:p>
    <w:p w:rsidR="000C03D4" w:rsidRDefault="000C03D4" w:rsidP="0049679F">
      <w:pPr>
        <w:jc w:val="both"/>
        <w:rPr>
          <w:iCs/>
        </w:rPr>
      </w:pPr>
      <w:r w:rsidRPr="000C03D4">
        <w:rPr>
          <w:iCs/>
        </w:rPr>
        <w:t>Οι νόμιμες κρατήσεις υπέρ τρίτων,</w:t>
      </w:r>
      <w:r>
        <w:rPr>
          <w:iCs/>
        </w:rPr>
        <w:t xml:space="preserve"> όπως κάθε φορά ισχύουν, και τα</w:t>
      </w:r>
      <w:r w:rsidRPr="000C03D4">
        <w:rPr>
          <w:iCs/>
        </w:rPr>
        <w:t xml:space="preserve"> έξοδα μεταφοράς των ειδών στις εγκαταστάσεις της Δομής Φιλοξενίας Ασυνόδευτων Ανηλίκων “Άγιος Αθανάσιος” θα βαρύνουν τον προμηθευτή. Ειδικότερα η αμοιβή του αναδόχου υπόκειται στις ακόλουθες κρατήσεις :</w:t>
      </w:r>
    </w:p>
    <w:p w:rsidR="000C03D4" w:rsidRDefault="000C03D4" w:rsidP="0049679F">
      <w:pPr>
        <w:jc w:val="both"/>
        <w:rPr>
          <w:iCs/>
        </w:rPr>
      </w:pPr>
    </w:p>
    <w:p w:rsidR="00B9793F" w:rsidRPr="001A50F6" w:rsidRDefault="00B9793F" w:rsidP="00C65371">
      <w:pPr>
        <w:spacing w:after="240"/>
        <w:jc w:val="both"/>
      </w:pPr>
      <w:r w:rsidRPr="001A50F6">
        <w:rPr>
          <w:b/>
          <w:bCs/>
        </w:rPr>
        <w:t>1.</w:t>
      </w:r>
      <w:r w:rsidR="006477B0">
        <w:t xml:space="preserve"> Κράτηση ύψους 0,07%</w:t>
      </w:r>
      <w:r w:rsidRPr="001A50F6">
        <w:t xml:space="preserve"> υπέρ της Ενιαίας Ανεξάρτητης Αρχής Δημοσίων Συμβάσεων, σύμφωνα με το άρθρο</w:t>
      </w:r>
      <w:r w:rsidR="000673F5">
        <w:t xml:space="preserve"> 375, παρ. 7 του ν. 4412/2016, </w:t>
      </w:r>
      <w:r w:rsidRPr="001A50F6">
        <w:t>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w:t>
      </w:r>
      <w:r w:rsidR="004407BD">
        <w:t>ίων</w:t>
      </w:r>
      <w:r w:rsidRPr="001A50F6">
        <w:t xml:space="preserve"> (</w:t>
      </w:r>
      <w:r w:rsidR="004407BD">
        <w:t>1</w:t>
      </w:r>
      <w:r w:rsidRPr="001A50F6">
        <w:t>.</w:t>
      </w:r>
      <w:r w:rsidR="004407BD">
        <w:t>0</w:t>
      </w:r>
      <w:r w:rsidRPr="001A50F6">
        <w:t>00,00) ευρώ προ ΦΠΑ. Η εν λόγω κράτηση επιβαρύνεται με χαρτόσημο 3% και εισφορά υπέρ Ο.Γ.Α. 20% επί της αξίας του τέλους χαρτοσήμου.</w:t>
      </w:r>
    </w:p>
    <w:p w:rsidR="00B9793F" w:rsidRPr="001A50F6" w:rsidRDefault="00B9793F" w:rsidP="0049679F">
      <w:pPr>
        <w:jc w:val="both"/>
      </w:pPr>
      <w:r w:rsidRPr="001A50F6">
        <w:rPr>
          <w:b/>
          <w:bCs/>
        </w:rPr>
        <w:t>2.</w:t>
      </w:r>
      <w:r w:rsidRPr="001A50F6">
        <w:rPr>
          <w:bCs/>
        </w:rPr>
        <w:t>Κ</w:t>
      </w:r>
      <w:r w:rsidRPr="001A50F6">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433EE7" w:rsidRDefault="00433EE7" w:rsidP="00B9793F">
      <w:pPr>
        <w:pStyle w:val="Standard"/>
        <w:spacing w:after="0" w:line="240" w:lineRule="auto"/>
        <w:ind w:firstLine="0"/>
        <w:rPr>
          <w:b/>
          <w:color w:val="auto"/>
          <w:sz w:val="24"/>
          <w:szCs w:val="24"/>
          <w:lang w:eastAsia="el-GR"/>
        </w:rPr>
      </w:pPr>
    </w:p>
    <w:p w:rsidR="00B9793F" w:rsidRPr="00A9392F" w:rsidRDefault="00B9793F" w:rsidP="00B9793F">
      <w:pPr>
        <w:pStyle w:val="Standard"/>
        <w:spacing w:after="0" w:line="240" w:lineRule="auto"/>
        <w:ind w:firstLine="0"/>
        <w:rPr>
          <w:color w:val="auto"/>
          <w:sz w:val="24"/>
          <w:szCs w:val="24"/>
          <w:lang w:eastAsia="el-GR"/>
        </w:rPr>
      </w:pPr>
      <w:r w:rsidRPr="00A9392F">
        <w:rPr>
          <w:b/>
          <w:color w:val="auto"/>
          <w:sz w:val="24"/>
          <w:szCs w:val="24"/>
          <w:lang w:eastAsia="el-GR"/>
        </w:rPr>
        <w:t xml:space="preserve">Πληρωμή αναδόχου/ Δικαιολογητικά πληρωμής </w:t>
      </w:r>
      <w:r w:rsidRPr="00A9392F">
        <w:rPr>
          <w:color w:val="auto"/>
          <w:sz w:val="24"/>
          <w:szCs w:val="24"/>
          <w:lang w:eastAsia="el-GR"/>
        </w:rPr>
        <w:t>(άρθρο 200 παρ. 5 Ν. 4412/2016)</w:t>
      </w:r>
    </w:p>
    <w:p w:rsidR="00B9793F" w:rsidRDefault="00B9793F" w:rsidP="00B9793F">
      <w:pPr>
        <w:spacing w:before="100" w:beforeAutospacing="1" w:after="100" w:afterAutospacing="1"/>
        <w:jc w:val="both"/>
      </w:pPr>
      <w:r w:rsidRPr="00AC167B">
        <w:rPr>
          <w:iCs/>
        </w:rPr>
        <w:t>Η πληρωμή της αξ</w:t>
      </w:r>
      <w:r w:rsidR="00AC167B" w:rsidRPr="00AC167B">
        <w:rPr>
          <w:iCs/>
        </w:rPr>
        <w:t>ίας της ποσότητας των προϊόντων και των εργασιών</w:t>
      </w:r>
      <w:r w:rsidRPr="00AC167B">
        <w:rPr>
          <w:iCs/>
        </w:rPr>
        <w:t xml:space="preserve">  στον Προμηθευτή θα γίνεται τμηματικά μετά την οριστική, ποιοτική και ποσοτική παραλαβή των παραδοθέντων προϊόντων </w:t>
      </w:r>
      <w:r w:rsidR="00AC167B" w:rsidRPr="00AC167B">
        <w:rPr>
          <w:iCs/>
        </w:rPr>
        <w:t xml:space="preserve">και των εκτελεσθέντων εργασιών </w:t>
      </w:r>
      <w:r w:rsidRPr="00AC167B">
        <w:rPr>
          <w:iCs/>
        </w:rPr>
        <w:t xml:space="preserve">από την αρμόδια Επιτροπή Παραλαβής και με την προσκόμιση </w:t>
      </w:r>
      <w:r w:rsidRPr="00AC167B">
        <w:t>των νόμιμων δικαιολογητικών μέσα σε εύλογο χρόνο απαραίτητο για την έκδοση των σχετικών ενταλμάτων πληρωμής.</w:t>
      </w:r>
    </w:p>
    <w:p w:rsidR="00C65371" w:rsidRPr="00C40784" w:rsidRDefault="00C65371" w:rsidP="00C65371">
      <w:pPr>
        <w:tabs>
          <w:tab w:val="left" w:pos="5760"/>
        </w:tabs>
        <w:spacing w:after="300" w:line="248" w:lineRule="auto"/>
        <w:ind w:left="10" w:hanging="10"/>
        <w:rPr>
          <w:rFonts w:eastAsia="Calibri"/>
          <w:color w:val="000000"/>
        </w:rPr>
      </w:pPr>
      <w:r w:rsidRPr="00C40784">
        <w:rPr>
          <w:rFonts w:eastAsia="Calibri"/>
          <w:color w:val="000000"/>
        </w:rPr>
        <w:t>Ο πάροχος των υπηρεσιών θα αμείβεται για τον αριθμό των μερίδων, που θα παραδίδονται καθημερινά στην Δομή Φιλοξενίας.</w:t>
      </w:r>
    </w:p>
    <w:p w:rsidR="00C65371" w:rsidRPr="001A50F6" w:rsidRDefault="00C65371" w:rsidP="00B9793F">
      <w:pPr>
        <w:spacing w:before="100" w:beforeAutospacing="1" w:after="100" w:afterAutospacing="1"/>
        <w:jc w:val="both"/>
      </w:pPr>
    </w:p>
    <w:p w:rsidR="00B9793F" w:rsidRPr="00A9392F" w:rsidRDefault="00B9793F" w:rsidP="00B9793F">
      <w:pPr>
        <w:spacing w:before="100" w:beforeAutospacing="1" w:after="100" w:afterAutospacing="1"/>
        <w:jc w:val="both"/>
        <w:rPr>
          <w:b/>
          <w:iCs/>
          <w:sz w:val="24"/>
          <w:szCs w:val="24"/>
          <w:u w:val="single"/>
        </w:rPr>
      </w:pPr>
      <w:r w:rsidRPr="00A9392F">
        <w:rPr>
          <w:b/>
          <w:iCs/>
          <w:sz w:val="24"/>
          <w:szCs w:val="24"/>
          <w:u w:val="single"/>
        </w:rPr>
        <w:t>Απαιτούμενα δικαιολογητικά για την πληρωμή του Προμηθευτή είναι :</w:t>
      </w:r>
    </w:p>
    <w:p w:rsidR="00B9793F" w:rsidRPr="001A50F6" w:rsidRDefault="00B9793F" w:rsidP="006E5350">
      <w:pPr>
        <w:numPr>
          <w:ilvl w:val="0"/>
          <w:numId w:val="4"/>
        </w:numPr>
        <w:spacing w:before="100" w:beforeAutospacing="1" w:after="100" w:afterAutospacing="1"/>
        <w:jc w:val="both"/>
        <w:rPr>
          <w:iCs/>
        </w:rPr>
      </w:pPr>
      <w:r w:rsidRPr="001A50F6">
        <w:rPr>
          <w:iCs/>
        </w:rPr>
        <w:t>Τιμολόγιο Πώλησης</w:t>
      </w:r>
      <w:r w:rsidR="00AC167B">
        <w:rPr>
          <w:iCs/>
        </w:rPr>
        <w:t xml:space="preserve"> ή Παροχής Υπηρεσιών</w:t>
      </w:r>
      <w:r w:rsidRPr="001A50F6">
        <w:rPr>
          <w:iCs/>
        </w:rPr>
        <w:t>, με μέριμνα του προμηθευτή</w:t>
      </w:r>
    </w:p>
    <w:p w:rsidR="00B9793F" w:rsidRPr="001A50F6" w:rsidRDefault="00B9793F" w:rsidP="006E5350">
      <w:pPr>
        <w:numPr>
          <w:ilvl w:val="0"/>
          <w:numId w:val="4"/>
        </w:numPr>
        <w:spacing w:before="100" w:beforeAutospacing="1" w:after="100" w:afterAutospacing="1"/>
        <w:jc w:val="both"/>
        <w:rPr>
          <w:iCs/>
        </w:rPr>
      </w:pPr>
      <w:r w:rsidRPr="001A50F6">
        <w:rPr>
          <w:iCs/>
        </w:rPr>
        <w:t>Αποδεικτικό φορολογικής και ασφαλιστικής ενημερότητας</w:t>
      </w:r>
    </w:p>
    <w:p w:rsidR="00B9793F" w:rsidRPr="001A50F6" w:rsidRDefault="00B9793F" w:rsidP="006E5350">
      <w:pPr>
        <w:numPr>
          <w:ilvl w:val="0"/>
          <w:numId w:val="4"/>
        </w:numPr>
        <w:spacing w:before="100" w:beforeAutospacing="1" w:after="100" w:afterAutospacing="1"/>
        <w:jc w:val="both"/>
        <w:rPr>
          <w:iCs/>
        </w:rPr>
      </w:pPr>
      <w:r w:rsidRPr="001A50F6">
        <w:rPr>
          <w:iCs/>
        </w:rPr>
        <w:t>Ποινικό Μητρώο</w:t>
      </w:r>
    </w:p>
    <w:p w:rsidR="00B9793F" w:rsidRPr="001A50F6" w:rsidRDefault="00B9793F" w:rsidP="006E5350">
      <w:pPr>
        <w:numPr>
          <w:ilvl w:val="0"/>
          <w:numId w:val="4"/>
        </w:numPr>
        <w:spacing w:before="100" w:beforeAutospacing="1" w:after="100" w:afterAutospacing="1"/>
        <w:jc w:val="both"/>
        <w:rPr>
          <w:iCs/>
        </w:rPr>
      </w:pPr>
      <w:r w:rsidRPr="001A50F6">
        <w:rPr>
          <w:iCs/>
        </w:rPr>
        <w:t>Πρωτόκολλο οριστικής, ποιοτικής και ποσοτικής παραλαβής.</w:t>
      </w:r>
    </w:p>
    <w:p w:rsidR="00B9793F" w:rsidRPr="001A50F6" w:rsidRDefault="00B9793F" w:rsidP="006E5350">
      <w:pPr>
        <w:numPr>
          <w:ilvl w:val="0"/>
          <w:numId w:val="4"/>
        </w:numPr>
        <w:spacing w:before="100" w:beforeAutospacing="1" w:after="100" w:afterAutospacing="1"/>
        <w:jc w:val="both"/>
        <w:rPr>
          <w:iCs/>
        </w:rPr>
      </w:pPr>
      <w:r w:rsidRPr="001A50F6">
        <w:rPr>
          <w:rFonts w:eastAsia="SimSun"/>
          <w:bCs/>
          <w:shd w:val="clear" w:color="auto" w:fill="FFFFFF"/>
        </w:rPr>
        <w:t xml:space="preserve">Κάθε άλλο δικαιολογητικό που τυχόν ήθελε ζητηθεί από τον υπεύθυνο που διενεργεί </w:t>
      </w:r>
      <w:r w:rsidRPr="001A50F6">
        <w:rPr>
          <w:bCs/>
          <w:shd w:val="clear" w:color="auto" w:fill="FFFFFF"/>
        </w:rPr>
        <w:t>τον έλεγχο και την πληρωμή της δαπάνης</w:t>
      </w:r>
    </w:p>
    <w:p w:rsidR="00B9793F" w:rsidRDefault="00B9793F" w:rsidP="0049679F">
      <w:pPr>
        <w:pStyle w:val="Standard"/>
        <w:spacing w:after="240" w:line="240" w:lineRule="auto"/>
        <w:ind w:firstLine="0"/>
        <w:rPr>
          <w:bCs/>
          <w:shd w:val="clear" w:color="auto" w:fill="FFFFFF"/>
        </w:rPr>
      </w:pPr>
      <w:r w:rsidRPr="001A50F6">
        <w:rPr>
          <w:bCs/>
          <w:shd w:val="clear" w:color="auto" w:fill="FFFFFF"/>
        </w:rPr>
        <w:lastRenderedPageBreak/>
        <w:t>Η αμοιβή του αναδόχου επιβαρύνεται με τις νόμιμες κρατήσεις σύμφωνα με τα οριζόμενα στην προηγούμενη παράγραφο</w:t>
      </w:r>
      <w:r w:rsidR="00C61EA8">
        <w:rPr>
          <w:bCs/>
          <w:shd w:val="clear" w:color="auto" w:fill="FFFFFF"/>
        </w:rPr>
        <w:t>.</w:t>
      </w:r>
    </w:p>
    <w:p w:rsidR="00B8456D" w:rsidRPr="0049679F" w:rsidRDefault="00B8456D" w:rsidP="0049679F">
      <w:pPr>
        <w:pStyle w:val="Standard"/>
        <w:spacing w:after="240" w:line="240" w:lineRule="auto"/>
        <w:ind w:firstLine="0"/>
        <w:rPr>
          <w:bCs/>
          <w:shd w:val="clear" w:color="auto" w:fill="FFFFFF"/>
        </w:rPr>
      </w:pPr>
    </w:p>
    <w:p w:rsidR="0049679F" w:rsidRPr="00531A62" w:rsidRDefault="00B9793F" w:rsidP="00531A62">
      <w:pPr>
        <w:pStyle w:val="1"/>
        <w:shd w:val="clear" w:color="auto" w:fill="8DB3E2" w:themeFill="text2" w:themeFillTint="66"/>
        <w:jc w:val="center"/>
      </w:pPr>
      <w:r w:rsidRPr="00531A62">
        <w:rPr>
          <w:sz w:val="24"/>
        </w:rPr>
        <w:t>ΑΡΘΡΟ 10ο  :  ΣΥΜΒΑΤΙΚΟ ΠΛΑΙΣΙΟ – ΕΦΑΡΜΟΣΤΕΑ</w:t>
      </w:r>
      <w:r w:rsidRPr="00531A62">
        <w:t xml:space="preserve"> ΝΟΜΟΘΕΣΙΑ</w:t>
      </w:r>
    </w:p>
    <w:p w:rsidR="00B9793F" w:rsidRDefault="00B9793F" w:rsidP="0049679F">
      <w:pPr>
        <w:spacing w:before="120" w:after="240"/>
        <w:jc w:val="both"/>
      </w:pPr>
      <w:r w:rsidRPr="001A50F6">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D5883" w:rsidRPr="0049679F" w:rsidRDefault="00BD5883" w:rsidP="0049679F">
      <w:pPr>
        <w:spacing w:before="120" w:after="240"/>
        <w:jc w:val="both"/>
      </w:pPr>
    </w:p>
    <w:p w:rsidR="00B9793F" w:rsidRPr="00531A62" w:rsidRDefault="00B9793F" w:rsidP="00531A62">
      <w:pPr>
        <w:pStyle w:val="1"/>
        <w:shd w:val="clear" w:color="auto" w:fill="8DB3E2" w:themeFill="text2" w:themeFillTint="66"/>
        <w:jc w:val="center"/>
        <w:rPr>
          <w:sz w:val="24"/>
        </w:rPr>
      </w:pPr>
      <w:bookmarkStart w:id="2" w:name="__RefHeading___Toc470009821"/>
      <w:bookmarkStart w:id="3" w:name="__RefHeading___Toc470009822"/>
      <w:bookmarkEnd w:id="2"/>
      <w:bookmarkEnd w:id="3"/>
      <w:r w:rsidRPr="00531A62">
        <w:rPr>
          <w:sz w:val="24"/>
        </w:rPr>
        <w:t>ΑΡΘΡΟ 11ο  :  ΟΡΟΙ ΕΚΤΕΛΕΣΗΣ ΤΗΣ ΣΥΜΒΑΣΗΣ</w:t>
      </w:r>
    </w:p>
    <w:p w:rsidR="00B9793F" w:rsidRPr="008713A5" w:rsidRDefault="00B9793F" w:rsidP="0049679F">
      <w:pPr>
        <w:spacing w:before="120" w:after="120"/>
        <w:jc w:val="both"/>
        <w:rPr>
          <w:rFonts w:eastAsia="SimSun"/>
        </w:rPr>
      </w:pPr>
      <w:r w:rsidRPr="001A50F6">
        <w:t>Κατά την εκτέλεση της σύμβασης ο</w:t>
      </w:r>
      <w:r w:rsidRPr="001A50F6">
        <w:rPr>
          <w:rFonts w:eastAsia="SimSun"/>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6C3C09" w:rsidRPr="006C3C09" w:rsidRDefault="006C3C09" w:rsidP="006C3C09">
      <w:pPr>
        <w:spacing w:after="120"/>
        <w:ind w:right="22"/>
        <w:jc w:val="both"/>
        <w:rPr>
          <w:rFonts w:eastAsia="SimSun"/>
        </w:rPr>
      </w:pPr>
      <w:r w:rsidRPr="006C3C09">
        <w:rPr>
          <w:rFonts w:eastAsia="SimSun"/>
        </w:rPr>
        <w:t>Η σύμβαση μπορεί να τροποποιείται κατά την εκτέλεσή της, σύμφωνα με τις διατάξεις του άρθρου 132 του Ν. 4412/2016 όπως ισχύει.</w:t>
      </w:r>
    </w:p>
    <w:p w:rsidR="00932369" w:rsidRDefault="006C3C09" w:rsidP="0049679F">
      <w:pPr>
        <w:spacing w:after="240"/>
        <w:ind w:right="22"/>
        <w:jc w:val="both"/>
        <w:rPr>
          <w:rFonts w:eastAsia="SimSun"/>
        </w:rPr>
      </w:pPr>
      <w:r w:rsidRPr="006C3C09">
        <w:rPr>
          <w:rFonts w:eastAsia="SimSun"/>
        </w:rPr>
        <w:t>Η διάρκεια της σύμβασης μπορεί να παρατείνεται, σύμφωνα με τις διατάξεις του άρθρου 217 του Ν. 4412/2016 όπως ισχύει.</w:t>
      </w:r>
    </w:p>
    <w:p w:rsidR="00F94069" w:rsidRPr="0049679F" w:rsidRDefault="00F94069" w:rsidP="0049679F">
      <w:pPr>
        <w:spacing w:after="240"/>
        <w:ind w:right="22"/>
        <w:jc w:val="both"/>
        <w:rPr>
          <w:rFonts w:eastAsia="SimSun"/>
        </w:rPr>
      </w:pPr>
    </w:p>
    <w:p w:rsidR="00B9793F" w:rsidRPr="00531A62" w:rsidRDefault="00B9793F" w:rsidP="00531A62">
      <w:pPr>
        <w:pStyle w:val="1"/>
        <w:shd w:val="clear" w:color="auto" w:fill="8DB3E2" w:themeFill="text2" w:themeFillTint="66"/>
        <w:jc w:val="center"/>
        <w:rPr>
          <w:sz w:val="24"/>
        </w:rPr>
      </w:pPr>
      <w:r w:rsidRPr="00531A62">
        <w:rPr>
          <w:sz w:val="24"/>
        </w:rPr>
        <w:t>ΑΡΘΡΟ 12ο :  ΚΑΤΑΓΓΕΛΙΑ ΤΗΣ ΣΥΜΒΑΣΗΣ</w:t>
      </w:r>
    </w:p>
    <w:p w:rsidR="00B9793F" w:rsidRPr="001A50F6" w:rsidRDefault="00B9793F" w:rsidP="0049679F">
      <w:pPr>
        <w:pStyle w:val="western"/>
        <w:spacing w:before="120" w:after="240"/>
        <w:rPr>
          <w:color w:val="auto"/>
        </w:rPr>
      </w:pPr>
      <w:r w:rsidRPr="001A50F6">
        <w:rPr>
          <w:color w:val="auto"/>
        </w:rPr>
        <w:t>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CC03B3" w:rsidRDefault="00CC03B3" w:rsidP="00FD4DB9">
      <w:pPr>
        <w:jc w:val="both"/>
        <w:rPr>
          <w:rFonts w:cs="Arial"/>
          <w:b/>
        </w:rPr>
      </w:pPr>
      <w:r w:rsidRPr="00A9392F">
        <w:rPr>
          <w:rFonts w:cs="Arial"/>
          <w:b/>
        </w:rPr>
        <w:t xml:space="preserve">Για περισσότερες πληροφορίες ή διευκρινήσεις οι ενδιαφερόμενοι μπορούν να απευθύνονται </w:t>
      </w:r>
      <w:r w:rsidR="00F74D96">
        <w:rPr>
          <w:rFonts w:cs="Arial"/>
          <w:b/>
        </w:rPr>
        <w:t>στην ΑΜΚΕ-ΚΝΗ</w:t>
      </w:r>
      <w:r w:rsidR="00585FEE">
        <w:rPr>
          <w:rFonts w:cs="Arial"/>
          <w:b/>
        </w:rPr>
        <w:t xml:space="preserve"> στα τηλέφωνα : </w:t>
      </w:r>
      <w:r w:rsidR="00585FEE" w:rsidRPr="006856C5">
        <w:rPr>
          <w:rFonts w:cs="Arial"/>
          <w:b/>
        </w:rPr>
        <w:t>6936738639, 693673863.</w:t>
      </w:r>
    </w:p>
    <w:p w:rsidR="00F74D96" w:rsidRDefault="00F74D96" w:rsidP="00FD4DB9">
      <w:pPr>
        <w:jc w:val="both"/>
        <w:rPr>
          <w:rFonts w:cs="Arial"/>
          <w:b/>
        </w:rPr>
      </w:pPr>
    </w:p>
    <w:p w:rsidR="00334784" w:rsidRDefault="00334784" w:rsidP="00FD4DB9">
      <w:pPr>
        <w:jc w:val="both"/>
        <w:rPr>
          <w:rFonts w:cs="Arial"/>
          <w:b/>
        </w:rPr>
      </w:pPr>
    </w:p>
    <w:p w:rsidR="00711DAB" w:rsidRDefault="00711DAB" w:rsidP="00FD4DB9">
      <w:pPr>
        <w:jc w:val="both"/>
        <w:rPr>
          <w:rFonts w:cs="Arial"/>
          <w:b/>
        </w:rPr>
      </w:pPr>
    </w:p>
    <w:p w:rsidR="00711DAB" w:rsidRDefault="00711DAB" w:rsidP="00FD4DB9">
      <w:pPr>
        <w:jc w:val="both"/>
        <w:rPr>
          <w:rFonts w:cs="Arial"/>
          <w:b/>
        </w:rPr>
      </w:pPr>
    </w:p>
    <w:p w:rsidR="00711DAB" w:rsidRDefault="00711DAB" w:rsidP="00FD4DB9">
      <w:pPr>
        <w:jc w:val="both"/>
        <w:rPr>
          <w:rFonts w:cs="Arial"/>
          <w:b/>
        </w:rPr>
      </w:pPr>
    </w:p>
    <w:p w:rsidR="00711DAB" w:rsidRDefault="00711DAB" w:rsidP="00FD4DB9">
      <w:pPr>
        <w:jc w:val="both"/>
        <w:rPr>
          <w:rFonts w:cs="Arial"/>
          <w:b/>
        </w:rPr>
      </w:pPr>
    </w:p>
    <w:p w:rsidR="00F74D96" w:rsidRDefault="00F74D96" w:rsidP="00F74D96">
      <w:pPr>
        <w:jc w:val="center"/>
        <w:rPr>
          <w:rFonts w:cs="Arial"/>
          <w:b/>
        </w:rPr>
      </w:pPr>
      <w:r>
        <w:rPr>
          <w:rFonts w:cs="Arial"/>
          <w:b/>
        </w:rPr>
        <w:t>Ο Πρόεδρος του Δ.Σ. της ΑΜΚΕ – ΚΝΗ</w:t>
      </w:r>
    </w:p>
    <w:p w:rsidR="00F74D96" w:rsidRDefault="00F74D96" w:rsidP="00F74D96">
      <w:pPr>
        <w:jc w:val="center"/>
        <w:rPr>
          <w:rFonts w:cs="Arial"/>
          <w:b/>
        </w:rPr>
      </w:pPr>
    </w:p>
    <w:p w:rsidR="000673F5" w:rsidRDefault="000673F5" w:rsidP="00F74D96">
      <w:pPr>
        <w:jc w:val="center"/>
        <w:rPr>
          <w:rFonts w:cs="Arial"/>
          <w:b/>
        </w:rPr>
      </w:pPr>
    </w:p>
    <w:p w:rsidR="000673F5" w:rsidRDefault="000673F5" w:rsidP="00F74D96">
      <w:pPr>
        <w:jc w:val="center"/>
        <w:rPr>
          <w:rFonts w:cs="Arial"/>
          <w:b/>
        </w:rPr>
      </w:pPr>
    </w:p>
    <w:p w:rsidR="000673F5" w:rsidRDefault="000673F5" w:rsidP="00F74D96">
      <w:pPr>
        <w:jc w:val="center"/>
        <w:rPr>
          <w:rFonts w:cs="Arial"/>
          <w:b/>
        </w:rPr>
      </w:pPr>
    </w:p>
    <w:p w:rsidR="00F74D96" w:rsidRPr="00A9392F" w:rsidRDefault="00F74D96" w:rsidP="00F74D96">
      <w:pPr>
        <w:jc w:val="center"/>
        <w:rPr>
          <w:rFonts w:cs="Arial"/>
          <w:b/>
        </w:rPr>
      </w:pPr>
      <w:r>
        <w:rPr>
          <w:rFonts w:cs="Arial"/>
          <w:b/>
        </w:rPr>
        <w:t>Θωμάς Τσίκος-Τσερμελής</w:t>
      </w:r>
    </w:p>
    <w:p w:rsidR="00F74D96" w:rsidRDefault="00F74D96">
      <w:pPr>
        <w:rPr>
          <w:rFonts w:cs="Arial"/>
        </w:rPr>
      </w:pPr>
      <w:r>
        <w:rPr>
          <w:rFonts w:cs="Arial"/>
        </w:rPr>
        <w:br w:type="page"/>
      </w:r>
    </w:p>
    <w:p w:rsidR="00CB232C" w:rsidRPr="00053841" w:rsidRDefault="007C5EF3" w:rsidP="00053841">
      <w:pPr>
        <w:pStyle w:val="1"/>
        <w:jc w:val="center"/>
        <w:rPr>
          <w:color w:val="548DD4" w:themeColor="text2" w:themeTint="99"/>
        </w:rPr>
      </w:pPr>
      <w:r>
        <w:rPr>
          <w:color w:val="548DD4" w:themeColor="text2" w:themeTint="99"/>
        </w:rPr>
        <w:lastRenderedPageBreak/>
        <w:t>Παράρτημα</w:t>
      </w:r>
      <w:r w:rsidR="00CB232C" w:rsidRPr="00053841">
        <w:rPr>
          <w:color w:val="548DD4" w:themeColor="text2" w:themeTint="99"/>
        </w:rPr>
        <w:t xml:space="preserve"> Ι – Υπόδειγμα Οικονομικής Προσφοράς</w:t>
      </w:r>
    </w:p>
    <w:p w:rsidR="00CB232C" w:rsidRPr="001354C0" w:rsidRDefault="00CB232C" w:rsidP="00CB232C">
      <w:pPr>
        <w:tabs>
          <w:tab w:val="left" w:pos="720"/>
        </w:tabs>
        <w:jc w:val="center"/>
        <w:rPr>
          <w:b/>
          <w:i/>
          <w:u w:val="single"/>
        </w:rPr>
      </w:pPr>
      <w:r w:rsidRPr="001354C0">
        <w:rPr>
          <w:b/>
          <w:i/>
          <w:u w:val="single"/>
        </w:rPr>
        <w:t>(ανήκει στη Πρόσκληση</w:t>
      </w:r>
      <w:r w:rsidR="00647263">
        <w:rPr>
          <w:b/>
          <w:i/>
          <w:u w:val="single"/>
        </w:rPr>
        <w:t xml:space="preserve"> Εκδήλωσης</w:t>
      </w:r>
      <w:r w:rsidRPr="001354C0">
        <w:rPr>
          <w:b/>
          <w:i/>
          <w:u w:val="single"/>
        </w:rPr>
        <w:t xml:space="preserve"> Ενδιαφέροντος)</w:t>
      </w:r>
    </w:p>
    <w:p w:rsidR="00CB232C" w:rsidRPr="001354C0" w:rsidRDefault="00CB232C" w:rsidP="00CB232C">
      <w:pPr>
        <w:jc w:val="center"/>
        <w:rPr>
          <w:b/>
        </w:rPr>
      </w:pPr>
    </w:p>
    <w:p w:rsidR="00CB232C" w:rsidRPr="001354C0" w:rsidRDefault="00CB232C" w:rsidP="00CB232C">
      <w:pPr>
        <w:rPr>
          <w:iCs/>
        </w:rPr>
      </w:pPr>
      <w:r w:rsidRPr="001354C0">
        <w:rPr>
          <w:b/>
          <w:bCs/>
          <w:iCs/>
        </w:rPr>
        <w:t>Προς:</w:t>
      </w:r>
    </w:p>
    <w:p w:rsidR="00CB232C" w:rsidRPr="00CB232C" w:rsidRDefault="00CB232C" w:rsidP="00CB232C">
      <w:pPr>
        <w:rPr>
          <w:b/>
          <w:color w:val="FFFFFF"/>
        </w:rPr>
      </w:pPr>
      <w:r w:rsidRPr="00CB232C">
        <w:rPr>
          <w:b/>
          <w:color w:val="FFFFFF"/>
          <w:highlight w:val="black"/>
        </w:rPr>
        <w:t xml:space="preserve">ΣΤΟΙΧΕΙΑ ΥΠΟΨΗΦΙΟΥ ΑΝΑΔΟΧΟΥ </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7041"/>
      </w:tblGrid>
      <w:tr w:rsidR="00CB232C" w:rsidRPr="00CB232C" w:rsidTr="00321E08">
        <w:trPr>
          <w:trHeight w:val="472"/>
          <w:jc w:val="center"/>
        </w:trPr>
        <w:tc>
          <w:tcPr>
            <w:tcW w:w="2777" w:type="dxa"/>
            <w:vAlign w:val="center"/>
          </w:tcPr>
          <w:p w:rsidR="00CB232C" w:rsidRPr="00CB232C" w:rsidRDefault="00CB232C" w:rsidP="006E5350">
            <w:pPr>
              <w:ind w:left="-199" w:firstLine="180"/>
              <w:rPr>
                <w:b/>
                <w:bCs/>
                <w:color w:val="000000"/>
              </w:rPr>
            </w:pPr>
            <w:r w:rsidRPr="00CB232C">
              <w:rPr>
                <w:b/>
                <w:bCs/>
                <w:color w:val="000000"/>
              </w:rPr>
              <w:t>ΕΤΑΙΡΙΚΗ</w:t>
            </w:r>
          </w:p>
          <w:p w:rsidR="00CB232C" w:rsidRPr="00CB232C" w:rsidRDefault="00CB232C" w:rsidP="006E5350">
            <w:pPr>
              <w:ind w:left="-199" w:firstLine="180"/>
              <w:rPr>
                <w:b/>
                <w:bCs/>
                <w:color w:val="000000"/>
              </w:rPr>
            </w:pPr>
            <w:r w:rsidRPr="00CB232C">
              <w:rPr>
                <w:b/>
                <w:bCs/>
                <w:color w:val="000000"/>
              </w:rPr>
              <w:t>ΕΠΩΝΥΜΙΑ</w:t>
            </w:r>
          </w:p>
        </w:tc>
        <w:tc>
          <w:tcPr>
            <w:tcW w:w="7041" w:type="dxa"/>
          </w:tcPr>
          <w:p w:rsidR="00CB232C" w:rsidRPr="00CB232C" w:rsidRDefault="00CB232C" w:rsidP="006E5350">
            <w:pPr>
              <w:rPr>
                <w:b/>
                <w:color w:val="FFFFFF"/>
              </w:rPr>
            </w:pPr>
          </w:p>
        </w:tc>
      </w:tr>
      <w:tr w:rsidR="00CB232C" w:rsidRPr="00CB232C" w:rsidTr="00321E08">
        <w:trPr>
          <w:trHeight w:val="472"/>
          <w:jc w:val="center"/>
        </w:trPr>
        <w:tc>
          <w:tcPr>
            <w:tcW w:w="2777" w:type="dxa"/>
            <w:vAlign w:val="center"/>
          </w:tcPr>
          <w:p w:rsidR="00CB232C" w:rsidRPr="00CB232C" w:rsidRDefault="00CB232C" w:rsidP="006E5350">
            <w:pPr>
              <w:rPr>
                <w:b/>
                <w:bCs/>
                <w:color w:val="000000"/>
              </w:rPr>
            </w:pPr>
            <w:r w:rsidRPr="00CB232C">
              <w:rPr>
                <w:b/>
                <w:bCs/>
                <w:color w:val="000000"/>
              </w:rPr>
              <w:t>ΕΤΑΙΡΙΚΗ ΜΟΡΦΗ</w:t>
            </w:r>
          </w:p>
        </w:tc>
        <w:tc>
          <w:tcPr>
            <w:tcW w:w="7041" w:type="dxa"/>
          </w:tcPr>
          <w:p w:rsidR="00CB232C" w:rsidRPr="00CB232C" w:rsidRDefault="00CB232C" w:rsidP="006E5350">
            <w:pPr>
              <w:rPr>
                <w:b/>
                <w:color w:val="FFFFFF"/>
              </w:rPr>
            </w:pPr>
            <w:r w:rsidRPr="00CB232C">
              <w:rPr>
                <w:b/>
                <w:color w:val="FFFFFF"/>
              </w:rPr>
              <w:t>ΔΔΓΗΓ</w:t>
            </w:r>
          </w:p>
        </w:tc>
      </w:tr>
      <w:tr w:rsidR="00CB232C" w:rsidRPr="00CB232C" w:rsidTr="00321E08">
        <w:trPr>
          <w:trHeight w:val="472"/>
          <w:jc w:val="center"/>
        </w:trPr>
        <w:tc>
          <w:tcPr>
            <w:tcW w:w="2777" w:type="dxa"/>
            <w:vAlign w:val="center"/>
          </w:tcPr>
          <w:p w:rsidR="00CB232C" w:rsidRPr="00CB232C" w:rsidRDefault="00CB232C" w:rsidP="006E5350">
            <w:pPr>
              <w:rPr>
                <w:b/>
                <w:bCs/>
                <w:color w:val="000000"/>
              </w:rPr>
            </w:pPr>
            <w:r w:rsidRPr="00CB232C">
              <w:rPr>
                <w:b/>
                <w:bCs/>
                <w:color w:val="000000"/>
              </w:rPr>
              <w:t>ΕΠΑΓΓΕΛΜΑΤΙΚΗ ΔΡΑΣΤΗΡΙΟΤΗΤΑ</w:t>
            </w:r>
          </w:p>
        </w:tc>
        <w:tc>
          <w:tcPr>
            <w:tcW w:w="7041" w:type="dxa"/>
          </w:tcPr>
          <w:p w:rsidR="00CB232C" w:rsidRPr="00CB232C" w:rsidRDefault="00CB232C" w:rsidP="006E5350">
            <w:pPr>
              <w:rPr>
                <w:b/>
                <w:color w:val="FFFFFF"/>
              </w:rPr>
            </w:pPr>
          </w:p>
        </w:tc>
      </w:tr>
      <w:tr w:rsidR="00CB232C" w:rsidRPr="00CB232C" w:rsidTr="00321E08">
        <w:trPr>
          <w:trHeight w:val="472"/>
          <w:jc w:val="center"/>
        </w:trPr>
        <w:tc>
          <w:tcPr>
            <w:tcW w:w="2777" w:type="dxa"/>
            <w:vAlign w:val="center"/>
          </w:tcPr>
          <w:p w:rsidR="00CB232C" w:rsidRPr="00CB232C" w:rsidRDefault="00CB232C" w:rsidP="006E5350">
            <w:pPr>
              <w:rPr>
                <w:b/>
                <w:bCs/>
                <w:color w:val="000000"/>
              </w:rPr>
            </w:pPr>
            <w:r w:rsidRPr="00CB232C">
              <w:rPr>
                <w:b/>
                <w:bCs/>
                <w:color w:val="000000"/>
              </w:rPr>
              <w:t>ΟΝΟΜΑΤΕΠΩΝΥΜΟ ΝΟΜΙΜΟΥ ΕΚΠΡΟΣΩΠΟΥ</w:t>
            </w:r>
          </w:p>
        </w:tc>
        <w:tc>
          <w:tcPr>
            <w:tcW w:w="7041" w:type="dxa"/>
          </w:tcPr>
          <w:p w:rsidR="00CB232C" w:rsidRPr="00CB232C" w:rsidRDefault="00CB232C" w:rsidP="006E5350">
            <w:pPr>
              <w:rPr>
                <w:b/>
                <w:color w:val="FFFFFF"/>
              </w:rPr>
            </w:pPr>
          </w:p>
        </w:tc>
      </w:tr>
      <w:tr w:rsidR="00CB232C" w:rsidRPr="00CB232C" w:rsidTr="00321E08">
        <w:trPr>
          <w:trHeight w:val="472"/>
          <w:jc w:val="center"/>
        </w:trPr>
        <w:tc>
          <w:tcPr>
            <w:tcW w:w="2777" w:type="dxa"/>
            <w:vAlign w:val="center"/>
          </w:tcPr>
          <w:p w:rsidR="00CB232C" w:rsidRPr="00CB232C" w:rsidRDefault="00CB232C" w:rsidP="006E5350">
            <w:pPr>
              <w:rPr>
                <w:b/>
                <w:bCs/>
                <w:color w:val="000000"/>
              </w:rPr>
            </w:pPr>
            <w:r w:rsidRPr="00CB232C">
              <w:rPr>
                <w:b/>
                <w:bCs/>
                <w:color w:val="000000"/>
              </w:rPr>
              <w:t>Α.Φ.Μ. – Δ.Ο.Υ.</w:t>
            </w:r>
          </w:p>
        </w:tc>
        <w:tc>
          <w:tcPr>
            <w:tcW w:w="7041" w:type="dxa"/>
          </w:tcPr>
          <w:p w:rsidR="00CB232C" w:rsidRPr="00CB232C" w:rsidRDefault="00CB232C" w:rsidP="006E5350">
            <w:pPr>
              <w:rPr>
                <w:b/>
                <w:color w:val="FFFFFF"/>
              </w:rPr>
            </w:pPr>
          </w:p>
        </w:tc>
      </w:tr>
      <w:tr w:rsidR="00CB232C" w:rsidRPr="00CB232C" w:rsidTr="00321E08">
        <w:trPr>
          <w:trHeight w:val="472"/>
          <w:jc w:val="center"/>
        </w:trPr>
        <w:tc>
          <w:tcPr>
            <w:tcW w:w="2777" w:type="dxa"/>
            <w:vAlign w:val="center"/>
          </w:tcPr>
          <w:p w:rsidR="00CB232C" w:rsidRPr="00CB232C" w:rsidRDefault="00CB232C" w:rsidP="006E5350">
            <w:pPr>
              <w:rPr>
                <w:b/>
                <w:bCs/>
                <w:color w:val="000000"/>
              </w:rPr>
            </w:pPr>
            <w:r w:rsidRPr="00CB232C">
              <w:rPr>
                <w:b/>
                <w:bCs/>
                <w:color w:val="000000"/>
              </w:rPr>
              <w:t>ΔΙΕΥΘΥΝΣΗ</w:t>
            </w:r>
          </w:p>
        </w:tc>
        <w:tc>
          <w:tcPr>
            <w:tcW w:w="7041" w:type="dxa"/>
          </w:tcPr>
          <w:p w:rsidR="00CB232C" w:rsidRPr="00CB232C" w:rsidRDefault="00CB232C" w:rsidP="006E5350">
            <w:pPr>
              <w:rPr>
                <w:b/>
                <w:color w:val="FFFFFF"/>
              </w:rPr>
            </w:pPr>
          </w:p>
        </w:tc>
      </w:tr>
      <w:tr w:rsidR="00CB232C" w:rsidRPr="00CB232C" w:rsidTr="00321E08">
        <w:trPr>
          <w:trHeight w:val="472"/>
          <w:jc w:val="center"/>
        </w:trPr>
        <w:tc>
          <w:tcPr>
            <w:tcW w:w="2777" w:type="dxa"/>
            <w:vAlign w:val="center"/>
          </w:tcPr>
          <w:p w:rsidR="00CB232C" w:rsidRPr="00CB232C" w:rsidRDefault="00CB232C" w:rsidP="006E5350">
            <w:pPr>
              <w:rPr>
                <w:b/>
                <w:bCs/>
                <w:color w:val="000000"/>
              </w:rPr>
            </w:pPr>
            <w:r w:rsidRPr="00CB232C">
              <w:rPr>
                <w:b/>
                <w:bCs/>
                <w:color w:val="000000"/>
              </w:rPr>
              <w:t>ΠΟΛΗ</w:t>
            </w:r>
          </w:p>
        </w:tc>
        <w:tc>
          <w:tcPr>
            <w:tcW w:w="7041" w:type="dxa"/>
          </w:tcPr>
          <w:p w:rsidR="00CB232C" w:rsidRPr="00CB232C" w:rsidRDefault="00CB232C" w:rsidP="006E5350">
            <w:pPr>
              <w:rPr>
                <w:b/>
                <w:color w:val="FFFFFF"/>
              </w:rPr>
            </w:pPr>
          </w:p>
        </w:tc>
      </w:tr>
      <w:tr w:rsidR="00CB232C" w:rsidRPr="00CB232C" w:rsidTr="00321E08">
        <w:trPr>
          <w:trHeight w:val="501"/>
          <w:jc w:val="center"/>
        </w:trPr>
        <w:tc>
          <w:tcPr>
            <w:tcW w:w="2777" w:type="dxa"/>
            <w:vAlign w:val="center"/>
          </w:tcPr>
          <w:p w:rsidR="00CB232C" w:rsidRPr="00CB232C" w:rsidRDefault="00CB232C" w:rsidP="006E5350">
            <w:pPr>
              <w:rPr>
                <w:b/>
                <w:bCs/>
                <w:color w:val="000000"/>
              </w:rPr>
            </w:pPr>
            <w:r w:rsidRPr="00CB232C">
              <w:rPr>
                <w:b/>
                <w:bCs/>
                <w:color w:val="000000"/>
              </w:rPr>
              <w:t>ΤΗΛΕΦΩΝΟ/ΦΑΞ/E-MAIL</w:t>
            </w:r>
          </w:p>
        </w:tc>
        <w:tc>
          <w:tcPr>
            <w:tcW w:w="7041" w:type="dxa"/>
          </w:tcPr>
          <w:p w:rsidR="00CB232C" w:rsidRPr="00CB232C" w:rsidRDefault="00CB232C" w:rsidP="006E5350">
            <w:pPr>
              <w:rPr>
                <w:b/>
                <w:color w:val="FFFFFF"/>
              </w:rPr>
            </w:pPr>
          </w:p>
        </w:tc>
      </w:tr>
      <w:tr w:rsidR="00CB232C" w:rsidRPr="00CB232C" w:rsidTr="00321E08">
        <w:trPr>
          <w:trHeight w:val="501"/>
          <w:jc w:val="center"/>
        </w:trPr>
        <w:tc>
          <w:tcPr>
            <w:tcW w:w="2777" w:type="dxa"/>
            <w:vAlign w:val="center"/>
          </w:tcPr>
          <w:p w:rsidR="00CB232C" w:rsidRPr="00CB232C" w:rsidRDefault="00CB232C" w:rsidP="006E5350">
            <w:pPr>
              <w:rPr>
                <w:b/>
                <w:bCs/>
                <w:color w:val="000000"/>
              </w:rPr>
            </w:pPr>
            <w:r w:rsidRPr="00CB232C">
              <w:rPr>
                <w:b/>
                <w:bCs/>
                <w:color w:val="000000"/>
              </w:rPr>
              <w:t>ΥΠΗΡΕΣΙΑ ΓΙΑ ΤΗΝ ΟΠΟΙΑ ΓΙΝΕΤΑΙ Η ΠΡΟΣΦΟΡΑ</w:t>
            </w:r>
          </w:p>
        </w:tc>
        <w:tc>
          <w:tcPr>
            <w:tcW w:w="7041" w:type="dxa"/>
          </w:tcPr>
          <w:p w:rsidR="00CB232C" w:rsidRPr="00CB232C" w:rsidRDefault="00CB232C" w:rsidP="006E5350">
            <w:pPr>
              <w:rPr>
                <w:b/>
                <w:color w:val="FFFFFF"/>
              </w:rPr>
            </w:pPr>
          </w:p>
        </w:tc>
      </w:tr>
      <w:tr w:rsidR="00CB232C" w:rsidRPr="00CB232C" w:rsidTr="00321E08">
        <w:trPr>
          <w:trHeight w:val="501"/>
          <w:jc w:val="center"/>
        </w:trPr>
        <w:tc>
          <w:tcPr>
            <w:tcW w:w="2777" w:type="dxa"/>
            <w:vAlign w:val="center"/>
          </w:tcPr>
          <w:p w:rsidR="00CB232C" w:rsidRPr="00CB232C" w:rsidRDefault="00CB232C" w:rsidP="006E5350">
            <w:pPr>
              <w:rPr>
                <w:b/>
                <w:bCs/>
                <w:color w:val="000000"/>
              </w:rPr>
            </w:pPr>
            <w:r w:rsidRPr="00CB232C">
              <w:rPr>
                <w:b/>
                <w:bCs/>
                <w:color w:val="000000"/>
              </w:rPr>
              <w:t>ΛΗΞΗ ΟΙΚΟΝΟΜΙΚΗΣ ΠΡΟΣΦΟΡΑΣ</w:t>
            </w:r>
          </w:p>
        </w:tc>
        <w:tc>
          <w:tcPr>
            <w:tcW w:w="7041" w:type="dxa"/>
            <w:vAlign w:val="center"/>
          </w:tcPr>
          <w:p w:rsidR="00CB232C" w:rsidRPr="00CB232C" w:rsidRDefault="00CB232C" w:rsidP="00CB232C">
            <w:pPr>
              <w:jc w:val="center"/>
              <w:rPr>
                <w:b/>
                <w:color w:val="FFFFFF"/>
              </w:rPr>
            </w:pPr>
            <w:r w:rsidRPr="00AA4B0F">
              <w:rPr>
                <w:iCs/>
              </w:rPr>
              <w:t>Εκατόν είκοσι μέρες (120) μέρες από την επομένη της διενέργειας της Πρόσκλησης Εκδήλωσης Ενδιαφέροντος</w:t>
            </w:r>
          </w:p>
        </w:tc>
      </w:tr>
    </w:tbl>
    <w:p w:rsidR="00CB232C" w:rsidRDefault="00AC167B" w:rsidP="00C65371">
      <w:pPr>
        <w:spacing w:before="100" w:beforeAutospacing="1" w:after="100" w:afterAutospacing="1"/>
        <w:jc w:val="both"/>
        <w:rPr>
          <w:rFonts w:eastAsia="Book Antiqua" w:cs="Book Antiqua"/>
        </w:rPr>
      </w:pPr>
      <w:r w:rsidRPr="00AC167B">
        <w:rPr>
          <w:iCs/>
        </w:rPr>
        <w:t>Ο υπογράφων …………………………………</w:t>
      </w:r>
      <w:r w:rsidR="00687B7B">
        <w:rPr>
          <w:iCs/>
        </w:rPr>
        <w:t>………………………….</w:t>
      </w:r>
      <w:r w:rsidR="00213A4D">
        <w:rPr>
          <w:iCs/>
        </w:rPr>
        <w:t>… σας γνωρίζω</w:t>
      </w:r>
      <w:r w:rsidRPr="00AC167B">
        <w:rPr>
          <w:iCs/>
        </w:rPr>
        <w:t xml:space="preserve"> ότι για</w:t>
      </w:r>
      <w:r w:rsidRPr="00AC167B">
        <w:rPr>
          <w:rFonts w:eastAsia="Book Antiqua" w:cs="Book Antiqua"/>
        </w:rPr>
        <w:t xml:space="preserve"> την ανάδ</w:t>
      </w:r>
      <w:r>
        <w:rPr>
          <w:rFonts w:eastAsia="Book Antiqua" w:cs="Book Antiqua"/>
        </w:rPr>
        <w:t xml:space="preserve">ειξη </w:t>
      </w:r>
      <w:r w:rsidR="00687B7B">
        <w:rPr>
          <w:rFonts w:eastAsia="Book Antiqua" w:cs="Book Antiqua"/>
        </w:rPr>
        <w:t xml:space="preserve">προμηθευτή </w:t>
      </w:r>
      <w:r w:rsidR="00C40784">
        <w:rPr>
          <w:rFonts w:eastAsia="Book Antiqua" w:cs="Book Antiqua"/>
        </w:rPr>
        <w:t>υπηρεσιών σίτισης με την διανομή</w:t>
      </w:r>
      <w:r w:rsidR="00C65371" w:rsidRPr="00C65371">
        <w:rPr>
          <w:rFonts w:eastAsia="Book Antiqua" w:cs="Book Antiqua"/>
        </w:rPr>
        <w:t xml:space="preserve"> ετοίμων γευμάτων (CPV: 55320000-9), </w:t>
      </w:r>
      <w:r w:rsidR="00687B7B" w:rsidRPr="00687B7B">
        <w:rPr>
          <w:rFonts w:eastAsia="Book Antiqua" w:cs="Book Antiqua"/>
        </w:rPr>
        <w:t>για τις ανάγκες της Δομής Φιλοξενίας Ασυνόδευτων Ανηλίκ</w:t>
      </w:r>
      <w:r w:rsidR="006477B0">
        <w:rPr>
          <w:rFonts w:eastAsia="Book Antiqua" w:cs="Book Antiqua"/>
        </w:rPr>
        <w:t xml:space="preserve">ων «Άγιος Αθανάσιος, </w:t>
      </w:r>
      <w:r w:rsidR="00C65371">
        <w:rPr>
          <w:rFonts w:eastAsia="Book Antiqua" w:cs="Book Antiqua"/>
        </w:rPr>
        <w:t>στο Πέραμα Ιωαννίνων</w:t>
      </w:r>
      <w:r w:rsidR="006477B0">
        <w:rPr>
          <w:rFonts w:eastAsia="Book Antiqua" w:cs="Book Antiqua"/>
        </w:rPr>
        <w:t xml:space="preserve"> </w:t>
      </w:r>
      <w:r w:rsidR="005A7681" w:rsidRPr="005A7681">
        <w:rPr>
          <w:rFonts w:eastAsia="Book Antiqua" w:cs="Book Antiqua"/>
        </w:rPr>
        <w:t xml:space="preserve">για τις ανάγκες </w:t>
      </w:r>
      <w:r w:rsidR="00F74D96">
        <w:rPr>
          <w:rFonts w:eastAsia="Book Antiqua" w:cs="Book Antiqua"/>
        </w:rPr>
        <w:t xml:space="preserve">της ΑΜΚΕ – </w:t>
      </w:r>
      <w:r w:rsidR="00687B7B">
        <w:rPr>
          <w:rFonts w:eastAsia="Book Antiqua" w:cs="Book Antiqua"/>
        </w:rPr>
        <w:t>ΚΝΗ</w:t>
      </w:r>
      <w:r w:rsidR="00213A4D">
        <w:rPr>
          <w:rFonts w:eastAsia="Book Antiqua" w:cs="Book Antiqua"/>
        </w:rPr>
        <w:t xml:space="preserve">, έλαβα γνώση όλων των όρων της παρούσας πρόσκλησης </w:t>
      </w:r>
      <w:r w:rsidR="00224A3D">
        <w:rPr>
          <w:rFonts w:eastAsia="Book Antiqua" w:cs="Book Antiqua"/>
        </w:rPr>
        <w:t xml:space="preserve">και των τεχνικών προδιαγραφών του παραρτήματος ΙΙ </w:t>
      </w:r>
      <w:r w:rsidR="00213A4D">
        <w:rPr>
          <w:rFonts w:eastAsia="Book Antiqua" w:cs="Book Antiqua"/>
        </w:rPr>
        <w:t xml:space="preserve">τους οποίους αποδέχομαι </w:t>
      </w:r>
      <w:r w:rsidR="00224A3D">
        <w:rPr>
          <w:rFonts w:eastAsia="Book Antiqua" w:cs="Book Antiqua"/>
        </w:rPr>
        <w:t>ανεπιφύλακτα</w:t>
      </w:r>
      <w:r w:rsidR="00213A4D">
        <w:rPr>
          <w:rFonts w:eastAsia="Book Antiqua" w:cs="Book Antiqua"/>
        </w:rPr>
        <w:t xml:space="preserve">, </w:t>
      </w:r>
      <w:r w:rsidRPr="00AC167B">
        <w:rPr>
          <w:rFonts w:eastAsia="Book Antiqua" w:cs="Book Antiqua"/>
        </w:rPr>
        <w:t>η οικονομική μας προσφορά είναι η εξής:</w:t>
      </w:r>
    </w:p>
    <w:tbl>
      <w:tblPr>
        <w:tblW w:w="9774" w:type="dxa"/>
        <w:jc w:val="center"/>
        <w:tblLayout w:type="fixed"/>
        <w:tblLook w:val="0000" w:firstRow="0" w:lastRow="0" w:firstColumn="0" w:lastColumn="0" w:noHBand="0" w:noVBand="0"/>
      </w:tblPr>
      <w:tblGrid>
        <w:gridCol w:w="1843"/>
        <w:gridCol w:w="2334"/>
        <w:gridCol w:w="2268"/>
        <w:gridCol w:w="1419"/>
        <w:gridCol w:w="1910"/>
      </w:tblGrid>
      <w:tr w:rsidR="00C65371" w:rsidRPr="0006447E" w:rsidTr="00321E08">
        <w:trPr>
          <w:trHeight w:val="537"/>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65371" w:rsidRPr="00E16B0A" w:rsidRDefault="00C65371" w:rsidP="001872A5">
            <w:pPr>
              <w:ind w:right="76" w:hanging="2"/>
              <w:jc w:val="center"/>
              <w:rPr>
                <w:rFonts w:eastAsia="Calibri"/>
                <w:b/>
              </w:rPr>
            </w:pPr>
            <w:r>
              <w:rPr>
                <w:b/>
              </w:rPr>
              <w:t>Υπηρεσίες σίτισης με διανομή έτοιμων γευμάτων</w:t>
            </w:r>
            <w:r w:rsidRPr="00E16B0A">
              <w:rPr>
                <w:b/>
              </w:rPr>
              <w:br/>
              <w:t>(</w:t>
            </w:r>
            <w:r w:rsidRPr="009211BA">
              <w:rPr>
                <w:b/>
              </w:rPr>
              <w:t>CPV</w:t>
            </w:r>
            <w:r w:rsidRPr="00E16B0A">
              <w:rPr>
                <w:b/>
              </w:rPr>
              <w:t xml:space="preserve">: </w:t>
            </w:r>
            <w:r>
              <w:rPr>
                <w:b/>
              </w:rPr>
              <w:t>55320000-9</w:t>
            </w:r>
            <w:r w:rsidRPr="00E16B0A">
              <w:rPr>
                <w:b/>
              </w:rPr>
              <w:t>)</w:t>
            </w:r>
          </w:p>
        </w:tc>
      </w:tr>
      <w:tr w:rsidR="00C65371" w:rsidRPr="000A1634" w:rsidTr="00321E08">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65371" w:rsidRPr="000A1634" w:rsidRDefault="00C65371" w:rsidP="001872A5">
            <w:pPr>
              <w:ind w:left="2" w:hanging="2"/>
              <w:jc w:val="center"/>
              <w:rPr>
                <w:rFonts w:eastAsia="Calibri"/>
                <w:b/>
                <w:sz w:val="20"/>
              </w:rPr>
            </w:pPr>
          </w:p>
        </w:tc>
        <w:tc>
          <w:tcPr>
            <w:tcW w:w="2334"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65371" w:rsidRPr="000A1634" w:rsidRDefault="00C65371" w:rsidP="001872A5">
            <w:pPr>
              <w:ind w:left="2" w:hanging="2"/>
              <w:jc w:val="center"/>
              <w:rPr>
                <w:rFonts w:eastAsia="Calibri"/>
                <w:sz w:val="20"/>
              </w:rPr>
            </w:pPr>
            <w:r w:rsidRPr="000A1634">
              <w:rPr>
                <w:rFonts w:eastAsia="Calibri"/>
                <w:b/>
                <w:sz w:val="20"/>
              </w:rPr>
              <w:t>ΠΡΟΫΠΟΛΟΓΙΣΘΕΙΣΑ ΑΞΙΑ ΑΝΑ ΦΙΛΟΞΕΝΟΥΜΕΝΟ (ΕΥΡΩ ΧΩΡΙΣ Φ.Π.Α.)</w:t>
            </w:r>
          </w:p>
        </w:tc>
        <w:tc>
          <w:tcPr>
            <w:tcW w:w="226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65371" w:rsidRPr="000A1634" w:rsidRDefault="00C65371" w:rsidP="001872A5">
            <w:pPr>
              <w:ind w:left="2" w:hanging="2"/>
              <w:jc w:val="center"/>
              <w:rPr>
                <w:rFonts w:eastAsia="Calibri"/>
                <w:sz w:val="20"/>
              </w:rPr>
            </w:pPr>
            <w:r w:rsidRPr="000A1634">
              <w:rPr>
                <w:rFonts w:eastAsia="Calibri"/>
                <w:b/>
                <w:sz w:val="20"/>
              </w:rPr>
              <w:t xml:space="preserve">ΠΡΟΫΠΟΛΟΓΙΣΘΕΙΣΑ ΑΞΙΑ </w:t>
            </w:r>
            <w:r>
              <w:rPr>
                <w:rFonts w:eastAsia="Calibri"/>
                <w:b/>
                <w:sz w:val="20"/>
              </w:rPr>
              <w:t xml:space="preserve">ΓΙΑ 40 ΦΙΛΟΞΕΝΟΥΜΕΝΟΥΣ (ΕΥΡΩ ΧΩΡΙΣ </w:t>
            </w:r>
            <w:r w:rsidRPr="000A1634">
              <w:rPr>
                <w:rFonts w:eastAsia="Calibri"/>
                <w:b/>
                <w:sz w:val="20"/>
              </w:rPr>
              <w:t>Φ.Π.Α.)</w:t>
            </w:r>
          </w:p>
        </w:tc>
        <w:tc>
          <w:tcPr>
            <w:tcW w:w="141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65371" w:rsidRPr="000A1634" w:rsidRDefault="00C65371" w:rsidP="001872A5">
            <w:pPr>
              <w:ind w:left="2" w:hanging="2"/>
              <w:jc w:val="center"/>
              <w:rPr>
                <w:rFonts w:eastAsia="Calibri"/>
                <w:sz w:val="20"/>
              </w:rPr>
            </w:pPr>
            <w:r w:rsidRPr="000A1634">
              <w:rPr>
                <w:rFonts w:eastAsia="Calibri"/>
                <w:b/>
                <w:sz w:val="20"/>
              </w:rPr>
              <w:t>ΣΥΝΤΕΛΕΣΤΗΣ Φ.Π.Α. 13% (ΕΥΡΩ)</w:t>
            </w:r>
          </w:p>
        </w:tc>
        <w:tc>
          <w:tcPr>
            <w:tcW w:w="191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65371" w:rsidRPr="000A1634" w:rsidRDefault="00C65371" w:rsidP="001872A5">
            <w:pPr>
              <w:ind w:left="2" w:hanging="2"/>
              <w:jc w:val="center"/>
              <w:rPr>
                <w:rFonts w:eastAsia="Calibri"/>
                <w:sz w:val="20"/>
              </w:rPr>
            </w:pPr>
            <w:r>
              <w:rPr>
                <w:rFonts w:eastAsia="Calibri"/>
                <w:b/>
                <w:sz w:val="20"/>
              </w:rPr>
              <w:t xml:space="preserve">ΣΥΝΟΛΙΚΗ </w:t>
            </w:r>
            <w:r w:rsidRPr="000A1634">
              <w:rPr>
                <w:rFonts w:eastAsia="Calibri"/>
                <w:b/>
                <w:sz w:val="20"/>
              </w:rPr>
              <w:t>ΠΡΟΫΠΟΛΟΓΙΣΘΕΙΣΑ ΑΞΙΑ (ΕΥΡΩ ΜΕ Φ.Π.Α.)</w:t>
            </w:r>
          </w:p>
        </w:tc>
      </w:tr>
      <w:tr w:rsidR="00C65371" w:rsidRPr="005603DB" w:rsidTr="00321E08">
        <w:trPr>
          <w:trHeight w:val="764"/>
          <w:jc w:val="center"/>
        </w:trPr>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Pr="00114465" w:rsidRDefault="00C65371" w:rsidP="001872A5">
            <w:pPr>
              <w:ind w:hanging="2"/>
              <w:jc w:val="center"/>
              <w:rPr>
                <w:rFonts w:eastAsia="Calibri"/>
                <w:b/>
              </w:rPr>
            </w:pPr>
            <w:r w:rsidRPr="00114465">
              <w:rPr>
                <w:rFonts w:eastAsia="Calibri"/>
                <w:b/>
              </w:rPr>
              <w:t>ΚΟΣΤΟΣ ΑΝΑ ΗΜΕΡΑ</w:t>
            </w:r>
          </w:p>
        </w:tc>
        <w:tc>
          <w:tcPr>
            <w:tcW w:w="233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Pr="00E16B0A" w:rsidRDefault="00C65371" w:rsidP="001872A5">
            <w:pPr>
              <w:ind w:hanging="2"/>
              <w:jc w:val="center"/>
              <w:rPr>
                <w:rFonts w:eastAsia="Calibri"/>
              </w:rPr>
            </w:pP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Pr="002C55D4" w:rsidRDefault="00C65371" w:rsidP="001872A5">
            <w:pPr>
              <w:jc w:val="center"/>
            </w:pPr>
          </w:p>
        </w:tc>
        <w:tc>
          <w:tcPr>
            <w:tcW w:w="141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Pr="002C55D4" w:rsidRDefault="00C65371" w:rsidP="001872A5">
            <w:pPr>
              <w:jc w:val="center"/>
            </w:pPr>
          </w:p>
        </w:tc>
        <w:tc>
          <w:tcPr>
            <w:tcW w:w="19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Default="00C65371" w:rsidP="001872A5">
            <w:pPr>
              <w:jc w:val="center"/>
            </w:pPr>
          </w:p>
        </w:tc>
      </w:tr>
      <w:tr w:rsidR="00C65371" w:rsidRPr="005603DB" w:rsidTr="00321E08">
        <w:trPr>
          <w:trHeight w:val="66"/>
          <w:jc w:val="center"/>
        </w:trPr>
        <w:tc>
          <w:tcPr>
            <w:tcW w:w="9774"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Pr="00114465" w:rsidRDefault="00C65371" w:rsidP="001872A5">
            <w:pPr>
              <w:jc w:val="center"/>
            </w:pPr>
          </w:p>
        </w:tc>
      </w:tr>
      <w:tr w:rsidR="00C65371" w:rsidRPr="005603DB" w:rsidTr="00321E08">
        <w:trPr>
          <w:trHeight w:val="569"/>
          <w:jc w:val="center"/>
        </w:trPr>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Pr="000A1634" w:rsidRDefault="00053841" w:rsidP="001872A5">
            <w:pPr>
              <w:ind w:hanging="2"/>
              <w:jc w:val="center"/>
              <w:rPr>
                <w:rFonts w:eastAsia="Calibri"/>
                <w:b/>
                <w:lang w:val="en-US"/>
              </w:rPr>
            </w:pPr>
            <w:r w:rsidRPr="00053841">
              <w:rPr>
                <w:rFonts w:eastAsia="Calibri"/>
                <w:b/>
              </w:rPr>
              <w:t>ΣΥΝΟΛΙΚΟ ΚΟΣΤΟΣ ΓΙΑ 92</w:t>
            </w:r>
            <w:r w:rsidR="00C65371" w:rsidRPr="00053841">
              <w:rPr>
                <w:rFonts w:eastAsia="Calibri"/>
                <w:b/>
              </w:rPr>
              <w:t xml:space="preserve"> ΗΜΕΡΕΣ</w:t>
            </w:r>
          </w:p>
        </w:tc>
        <w:tc>
          <w:tcPr>
            <w:tcW w:w="2334" w:type="dxa"/>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C65371" w:rsidRPr="000A1634" w:rsidRDefault="00C65371" w:rsidP="001872A5">
            <w:pPr>
              <w:jc w:val="center"/>
              <w:rPr>
                <w:b/>
              </w:rPr>
            </w:pP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Pr="000A1634" w:rsidRDefault="00C65371" w:rsidP="001872A5">
            <w:pPr>
              <w:jc w:val="center"/>
              <w:rPr>
                <w:b/>
              </w:rPr>
            </w:pPr>
          </w:p>
        </w:tc>
        <w:tc>
          <w:tcPr>
            <w:tcW w:w="141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Pr="000A1634" w:rsidRDefault="00C65371" w:rsidP="001872A5">
            <w:pPr>
              <w:jc w:val="center"/>
              <w:rPr>
                <w:b/>
              </w:rPr>
            </w:pPr>
          </w:p>
        </w:tc>
        <w:tc>
          <w:tcPr>
            <w:tcW w:w="19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Pr="000A1634" w:rsidRDefault="00C65371" w:rsidP="001872A5">
            <w:pPr>
              <w:jc w:val="center"/>
              <w:rPr>
                <w:b/>
              </w:rPr>
            </w:pPr>
          </w:p>
        </w:tc>
      </w:tr>
    </w:tbl>
    <w:p w:rsidR="00460041" w:rsidRDefault="00460041" w:rsidP="00CB232C">
      <w:pPr>
        <w:rPr>
          <w:b/>
          <w:bCs/>
          <w:iCs/>
          <w:snapToGrid w:val="0"/>
        </w:rPr>
      </w:pPr>
    </w:p>
    <w:p w:rsidR="00460041" w:rsidRPr="00AC167B" w:rsidRDefault="00460041" w:rsidP="00CB232C">
      <w:pPr>
        <w:rPr>
          <w:b/>
          <w:bCs/>
          <w:iCs/>
          <w:snapToGrid w:val="0"/>
        </w:rPr>
      </w:pPr>
    </w:p>
    <w:p w:rsidR="00CB232C" w:rsidRPr="00280DCA" w:rsidRDefault="00CB232C" w:rsidP="00CB232C">
      <w:pPr>
        <w:rPr>
          <w:b/>
          <w:bCs/>
          <w:iCs/>
          <w:snapToGrid w:val="0"/>
        </w:rPr>
      </w:pPr>
      <w:r w:rsidRPr="00AA4B0F">
        <w:rPr>
          <w:b/>
          <w:bCs/>
          <w:iCs/>
          <w:snapToGrid w:val="0"/>
        </w:rPr>
        <w:lastRenderedPageBreak/>
        <w:t>Η παρούσα οικονομική προσφορά ισχύει μέχρι εκατόν είκοσι (120) μέρες</w:t>
      </w:r>
      <w:r w:rsidRPr="00AA4B0F">
        <w:rPr>
          <w:b/>
          <w:iCs/>
        </w:rPr>
        <w:t xml:space="preserve"> από την επόμενη</w:t>
      </w:r>
      <w:r w:rsidR="00AA4B0F" w:rsidRPr="00AA4B0F">
        <w:rPr>
          <w:b/>
          <w:iCs/>
        </w:rPr>
        <w:t xml:space="preserve"> της διενέργειας της παρούσας Πρόσκλησης Εκδήλωσης Ενδιαφέροντος</w:t>
      </w:r>
      <w:r w:rsidRPr="00AA4B0F">
        <w:rPr>
          <w:b/>
          <w:iCs/>
        </w:rPr>
        <w:t>.</w:t>
      </w:r>
    </w:p>
    <w:p w:rsidR="00CB232C" w:rsidRDefault="00CB232C" w:rsidP="00CB232C">
      <w:pPr>
        <w:rPr>
          <w:b/>
          <w:bCs/>
          <w:iCs/>
          <w:snapToGrid w:val="0"/>
          <w:sz w:val="24"/>
        </w:rPr>
      </w:pPr>
    </w:p>
    <w:p w:rsidR="00053841" w:rsidRDefault="00053841" w:rsidP="00053841"/>
    <w:tbl>
      <w:tblPr>
        <w:tblW w:w="0" w:type="auto"/>
        <w:tblLook w:val="04A0" w:firstRow="1" w:lastRow="0" w:firstColumn="1" w:lastColumn="0" w:noHBand="0" w:noVBand="1"/>
      </w:tblPr>
      <w:tblGrid>
        <w:gridCol w:w="6047"/>
        <w:gridCol w:w="3582"/>
      </w:tblGrid>
      <w:tr w:rsidR="00053841" w:rsidRPr="001354C0" w:rsidTr="00AC3E5F">
        <w:trPr>
          <w:trHeight w:val="1102"/>
        </w:trPr>
        <w:tc>
          <w:tcPr>
            <w:tcW w:w="6047" w:type="dxa"/>
            <w:vMerge w:val="restart"/>
          </w:tcPr>
          <w:p w:rsidR="00053841" w:rsidRPr="00F55488" w:rsidRDefault="00053841" w:rsidP="00AC3E5F">
            <w:pPr>
              <w:rPr>
                <w:b/>
                <w:bCs/>
                <w:color w:val="000000"/>
              </w:rPr>
            </w:pPr>
            <w:r w:rsidRPr="00F55488">
              <w:rPr>
                <w:b/>
                <w:bCs/>
                <w:color w:val="000000"/>
              </w:rPr>
              <w:t xml:space="preserve">        Ημερομηνία:</w:t>
            </w:r>
            <w:r w:rsidRPr="00F55488">
              <w:rPr>
                <w:color w:val="000000"/>
              </w:rPr>
              <w:t xml:space="preserve"> ………………………</w:t>
            </w:r>
          </w:p>
        </w:tc>
        <w:tc>
          <w:tcPr>
            <w:tcW w:w="3582" w:type="dxa"/>
          </w:tcPr>
          <w:p w:rsidR="00053841" w:rsidRPr="001354C0" w:rsidRDefault="00053841" w:rsidP="00AC3E5F">
            <w:pPr>
              <w:jc w:val="center"/>
              <w:rPr>
                <w:b/>
                <w:color w:val="FFFFFF"/>
              </w:rPr>
            </w:pPr>
            <w:r w:rsidRPr="001354C0">
              <w:rPr>
                <w:b/>
                <w:bCs/>
                <w:color w:val="000000"/>
                <w:u w:val="single"/>
              </w:rPr>
              <w:t>Για τον υποψήφιο προμηθευτή/ανάδοχο</w:t>
            </w:r>
          </w:p>
        </w:tc>
      </w:tr>
      <w:tr w:rsidR="00053841" w:rsidRPr="001354C0" w:rsidTr="00AC3E5F">
        <w:trPr>
          <w:trHeight w:val="587"/>
        </w:trPr>
        <w:tc>
          <w:tcPr>
            <w:tcW w:w="6047" w:type="dxa"/>
            <w:vMerge/>
          </w:tcPr>
          <w:p w:rsidR="00053841" w:rsidRPr="001354C0" w:rsidRDefault="00053841" w:rsidP="00AC3E5F">
            <w:pPr>
              <w:rPr>
                <w:b/>
                <w:color w:val="FFFFFF"/>
              </w:rPr>
            </w:pPr>
          </w:p>
        </w:tc>
        <w:tc>
          <w:tcPr>
            <w:tcW w:w="3582" w:type="dxa"/>
            <w:vAlign w:val="bottom"/>
          </w:tcPr>
          <w:p w:rsidR="00053841" w:rsidRPr="001354C0" w:rsidRDefault="00053841" w:rsidP="00AC3E5F">
            <w:pPr>
              <w:jc w:val="center"/>
              <w:rPr>
                <w:i/>
                <w:iCs/>
                <w:color w:val="808080"/>
              </w:rPr>
            </w:pPr>
            <w:r w:rsidRPr="001354C0">
              <w:rPr>
                <w:i/>
                <w:iCs/>
                <w:color w:val="808080"/>
              </w:rPr>
              <w:t>Σφραγίδα / Υπογραφή</w:t>
            </w:r>
          </w:p>
          <w:p w:rsidR="00053841" w:rsidRPr="001354C0" w:rsidRDefault="00053841" w:rsidP="00AC3E5F">
            <w:pPr>
              <w:jc w:val="center"/>
              <w:rPr>
                <w:i/>
                <w:iCs/>
                <w:color w:val="808080"/>
              </w:rPr>
            </w:pPr>
            <w:r w:rsidRPr="001354C0">
              <w:rPr>
                <w:b/>
                <w:bCs/>
                <w:color w:val="000000"/>
              </w:rPr>
              <w:t>Ονοματεπώνυμο Νομίμου Εκπροσώπου</w:t>
            </w:r>
          </w:p>
        </w:tc>
      </w:tr>
    </w:tbl>
    <w:p w:rsidR="00053841" w:rsidRDefault="00053841" w:rsidP="00CB232C">
      <w:pPr>
        <w:rPr>
          <w:b/>
          <w:bCs/>
          <w:iCs/>
          <w:snapToGrid w:val="0"/>
          <w:sz w:val="24"/>
        </w:rPr>
      </w:pPr>
    </w:p>
    <w:p w:rsidR="00053841" w:rsidRPr="001C77CF" w:rsidRDefault="00053841" w:rsidP="00CB232C">
      <w:pPr>
        <w:rPr>
          <w:b/>
          <w:bCs/>
          <w:iCs/>
          <w:snapToGrid w:val="0"/>
          <w:sz w:val="24"/>
        </w:rPr>
      </w:pPr>
    </w:p>
    <w:p w:rsidR="00053841" w:rsidRDefault="00053841">
      <w:r>
        <w:br w:type="page"/>
      </w:r>
    </w:p>
    <w:p w:rsidR="00053841" w:rsidRPr="00053841" w:rsidRDefault="007C5EF3" w:rsidP="00053841">
      <w:pPr>
        <w:pStyle w:val="1"/>
        <w:jc w:val="center"/>
        <w:rPr>
          <w:color w:val="548DD4" w:themeColor="text2" w:themeTint="99"/>
        </w:rPr>
      </w:pPr>
      <w:r>
        <w:rPr>
          <w:color w:val="548DD4" w:themeColor="text2" w:themeTint="99"/>
        </w:rPr>
        <w:lastRenderedPageBreak/>
        <w:t>Παράρτημα</w:t>
      </w:r>
      <w:r w:rsidR="00053841" w:rsidRPr="00053841">
        <w:rPr>
          <w:color w:val="548DD4" w:themeColor="text2" w:themeTint="99"/>
        </w:rPr>
        <w:t xml:space="preserve"> ΙΙ – </w:t>
      </w:r>
      <w:r w:rsidR="003F1B2D">
        <w:rPr>
          <w:color w:val="548DD4" w:themeColor="text2" w:themeTint="99"/>
        </w:rPr>
        <w:t>Τεχνικές Προδιαγραφές</w:t>
      </w:r>
    </w:p>
    <w:p w:rsidR="00053841" w:rsidRDefault="00053841" w:rsidP="00053841">
      <w:pPr>
        <w:spacing w:after="98" w:line="259" w:lineRule="auto"/>
        <w:rPr>
          <w:rFonts w:eastAsia="Calibri"/>
          <w:b/>
          <w:color w:val="000000"/>
        </w:rPr>
      </w:pPr>
    </w:p>
    <w:p w:rsidR="00053841" w:rsidRPr="00436B32" w:rsidRDefault="00053841" w:rsidP="00053841">
      <w:pPr>
        <w:spacing w:after="98" w:line="259" w:lineRule="auto"/>
        <w:rPr>
          <w:rFonts w:eastAsia="Calibri"/>
          <w:b/>
          <w:color w:val="000000"/>
        </w:rPr>
      </w:pPr>
      <w:r w:rsidRPr="00436B32">
        <w:rPr>
          <w:rFonts w:eastAsia="Calibri"/>
          <w:b/>
          <w:color w:val="000000"/>
        </w:rPr>
        <w:t>ΕΙΔΙΚΗ ΣΥΓΓΡΑΦΗ ΥΠΟΧΡΕΩΣΕΩΝ</w:t>
      </w:r>
    </w:p>
    <w:p w:rsidR="00053841" w:rsidRPr="00436B32" w:rsidRDefault="00053841" w:rsidP="00053841">
      <w:pPr>
        <w:numPr>
          <w:ilvl w:val="3"/>
          <w:numId w:val="28"/>
        </w:numPr>
        <w:spacing w:after="120"/>
        <w:ind w:left="0" w:firstLine="0"/>
        <w:jc w:val="both"/>
        <w:rPr>
          <w:rFonts w:eastAsia="Calibri"/>
          <w:color w:val="000000"/>
        </w:rPr>
      </w:pPr>
      <w:r w:rsidRPr="00436B32">
        <w:rPr>
          <w:rFonts w:eastAsia="Calibri"/>
          <w:color w:val="000000"/>
        </w:rPr>
        <w:t>Η υπηρεσία παροχής σίτισης με έτοιμα γεύματα θα αφορά κατά κανόνα ανηλίκους 12 - 18 ετών και κατ' εξαίρεση μόνο παιδιά μικρότερης ηλικίας.</w:t>
      </w:r>
    </w:p>
    <w:p w:rsidR="00053841" w:rsidRPr="00436B32" w:rsidRDefault="00053841" w:rsidP="00053841">
      <w:pPr>
        <w:numPr>
          <w:ilvl w:val="3"/>
          <w:numId w:val="28"/>
        </w:numPr>
        <w:spacing w:after="120"/>
        <w:ind w:left="0" w:firstLine="0"/>
        <w:jc w:val="both"/>
        <w:rPr>
          <w:rFonts w:eastAsia="Calibri"/>
          <w:color w:val="000000"/>
        </w:rPr>
      </w:pPr>
      <w:r w:rsidRPr="00436B32">
        <w:rPr>
          <w:rFonts w:eastAsia="Calibri"/>
          <w:color w:val="000000"/>
        </w:rPr>
        <w:t xml:space="preserve">Τα φαγητά θα παραδίδονται στη </w:t>
      </w:r>
      <w:r w:rsidRPr="00C40784">
        <w:rPr>
          <w:rFonts w:eastAsia="Calibri"/>
          <w:color w:val="000000"/>
        </w:rPr>
        <w:t>ΔΟΜΗ φιλοξενίας Άγιος Αθανάσιος στο Πέραμα Ιωαννίνων</w:t>
      </w:r>
      <w:r w:rsidRPr="00436B32">
        <w:rPr>
          <w:rFonts w:eastAsia="Calibri"/>
          <w:color w:val="000000"/>
        </w:rPr>
        <w:t xml:space="preserve"> ζεστά (άνω των 65</w:t>
      </w:r>
      <w:r w:rsidRPr="00436B32">
        <w:rPr>
          <w:rFonts w:eastAsia="Calibri"/>
          <w:color w:val="000000"/>
          <w:vertAlign w:val="superscript"/>
        </w:rPr>
        <w:t>ο</w:t>
      </w:r>
      <w:r w:rsidRPr="00436B32">
        <w:rPr>
          <w:rFonts w:eastAsia="Calibri"/>
          <w:color w:val="000000"/>
        </w:rPr>
        <w:t xml:space="preserve"> C) σε ισοθερμικά κουτιά μεταφοράς. Οι σαλάτες εποχής και το τριμμένο τυρί θα μεταφέρονται επίσης σε καλυμμένα σκεύη ή σε μπολ, ώστε να διατηρούνται σε θερμοκρασία 4-8</w:t>
      </w:r>
      <w:r w:rsidRPr="00436B32">
        <w:rPr>
          <w:rFonts w:eastAsia="Calibri"/>
          <w:color w:val="000000"/>
          <w:vertAlign w:val="superscript"/>
        </w:rPr>
        <w:t>ο</w:t>
      </w:r>
      <w:r w:rsidRPr="00436B32">
        <w:rPr>
          <w:rFonts w:eastAsia="Calibri"/>
          <w:color w:val="000000"/>
        </w:rPr>
        <w:t xml:space="preserve"> C.</w:t>
      </w:r>
    </w:p>
    <w:p w:rsidR="00053841" w:rsidRPr="00436B32" w:rsidRDefault="00053841" w:rsidP="00053841">
      <w:pPr>
        <w:numPr>
          <w:ilvl w:val="3"/>
          <w:numId w:val="28"/>
        </w:numPr>
        <w:spacing w:after="120"/>
        <w:ind w:left="0" w:firstLine="0"/>
        <w:jc w:val="both"/>
        <w:rPr>
          <w:rFonts w:eastAsia="Calibri"/>
          <w:color w:val="000000"/>
        </w:rPr>
      </w:pPr>
      <w:r w:rsidRPr="00436B32">
        <w:rPr>
          <w:rFonts w:eastAsia="Calibri"/>
          <w:color w:val="000000"/>
        </w:rPr>
        <w:t>Το φαγητό που θα σερβίρεται θα πρέπει να παρασκευάζεται την ίδια ημέρα της διανομής του.</w:t>
      </w:r>
    </w:p>
    <w:p w:rsidR="00053841" w:rsidRPr="00436B32" w:rsidRDefault="00053841" w:rsidP="00053841">
      <w:pPr>
        <w:numPr>
          <w:ilvl w:val="3"/>
          <w:numId w:val="28"/>
        </w:numPr>
        <w:spacing w:after="120"/>
        <w:ind w:left="0" w:firstLine="0"/>
        <w:jc w:val="both"/>
        <w:rPr>
          <w:rFonts w:eastAsia="Calibri"/>
          <w:color w:val="000000"/>
        </w:rPr>
      </w:pPr>
      <w:r w:rsidRPr="00436B32">
        <w:rPr>
          <w:rFonts w:eastAsia="Calibri"/>
          <w:color w:val="000000"/>
        </w:rPr>
        <w:t xml:space="preserve">Το φαγητό θα πρέπει να προσκομίζεται σε ατομικές μερίδες, σε τέτοια συσκευασία που να διασφαλίζονται απόλυτα οι κανόνες υγιεινής και η εύκολη διακίνηση και χρήση. </w:t>
      </w:r>
    </w:p>
    <w:p w:rsidR="00053841" w:rsidRPr="003F1B2D" w:rsidRDefault="00053841" w:rsidP="00053841">
      <w:pPr>
        <w:numPr>
          <w:ilvl w:val="3"/>
          <w:numId w:val="28"/>
        </w:numPr>
        <w:spacing w:after="120"/>
        <w:ind w:left="0" w:firstLine="0"/>
        <w:jc w:val="both"/>
        <w:rPr>
          <w:rFonts w:eastAsia="Calibri"/>
          <w:color w:val="000000"/>
        </w:rPr>
      </w:pPr>
      <w:r w:rsidRPr="003F1B2D">
        <w:rPr>
          <w:rFonts w:eastAsia="Calibri"/>
          <w:color w:val="000000"/>
        </w:rPr>
        <w:t>Καθημερινά τα παρασκευαζόμενα τρόφιμα θα ακολουθούν το πρόγραμμα διαιτολογίου, το οποίο θα αποστέλλεται από την αναθέτουσα αρχή στην ανάδοχο εταιρεία σε εβδομαδιαία ή μηνιαία βάση.</w:t>
      </w:r>
    </w:p>
    <w:p w:rsidR="00053841" w:rsidRPr="00436B32" w:rsidRDefault="00053841" w:rsidP="00053841">
      <w:pPr>
        <w:numPr>
          <w:ilvl w:val="3"/>
          <w:numId w:val="28"/>
        </w:numPr>
        <w:spacing w:after="120"/>
        <w:ind w:left="0" w:firstLine="0"/>
        <w:jc w:val="both"/>
        <w:rPr>
          <w:rFonts w:eastAsia="Calibri"/>
          <w:color w:val="000000"/>
        </w:rPr>
      </w:pPr>
      <w:r w:rsidRPr="00436B32">
        <w:rPr>
          <w:rFonts w:eastAsia="Calibri"/>
          <w:color w:val="000000"/>
        </w:rPr>
        <w:t xml:space="preserve">Οι οικονομικοί φορείς υποχρεούνται να παρέχουν τις υπηρεσίες τους ανεξάρτητα από καιρικές συνθήκες ή άλλα έκτακτα και μη προβλέψιμα φαινόμενα. Σε περίπτωση αποδεδειγμένης αδυναμίας προσέγγισης στους  ξενώνες  που οφείλεται ΜΟΝΟ σε έκτακτα καιρικά φαινόμενα, ο ανάδοχος είναι υποχρεωμένος να ζητήσει εγκαίρως την συνδρομή της Οργάνωσης. </w:t>
      </w:r>
    </w:p>
    <w:p w:rsidR="00053841" w:rsidRPr="00436B32" w:rsidRDefault="00053841" w:rsidP="00053841">
      <w:pPr>
        <w:numPr>
          <w:ilvl w:val="3"/>
          <w:numId w:val="28"/>
        </w:numPr>
        <w:spacing w:after="120"/>
        <w:ind w:left="0" w:firstLine="0"/>
        <w:jc w:val="both"/>
        <w:rPr>
          <w:rFonts w:eastAsia="Calibri"/>
          <w:color w:val="000000"/>
        </w:rPr>
      </w:pPr>
      <w:r w:rsidRPr="00436B32">
        <w:rPr>
          <w:rFonts w:eastAsia="Calibri"/>
          <w:color w:val="000000"/>
        </w:rPr>
        <w:t>Η αλλαγή δίαιτας σιτιζόμενου (π.χ. για λόγους ασθένειας) δεν συνεπάγεται και ξεχωριστή χρέωση μερίδας, εφ’ όσον ο ανάδοχος ενημερώνεται εγκαίρως.</w:t>
      </w:r>
    </w:p>
    <w:p w:rsidR="00053841" w:rsidRPr="00436B32" w:rsidRDefault="00053841" w:rsidP="00053841">
      <w:pPr>
        <w:numPr>
          <w:ilvl w:val="3"/>
          <w:numId w:val="28"/>
        </w:numPr>
        <w:spacing w:after="120"/>
        <w:ind w:left="0" w:firstLine="0"/>
        <w:jc w:val="both"/>
        <w:rPr>
          <w:rFonts w:eastAsia="Calibri"/>
          <w:color w:val="000000"/>
        </w:rPr>
      </w:pPr>
      <w:r w:rsidRPr="00436B32">
        <w:rPr>
          <w:rFonts w:eastAsia="Calibri"/>
          <w:color w:val="000000"/>
        </w:rPr>
        <w:t>Η μεταφορά των φαγητών στη Δομή θα γίνεται με κατάλληλο πιστοποιημένο όχημα του προμηθευτή που θα απολυμαίνεται συστηματικά.</w:t>
      </w:r>
    </w:p>
    <w:p w:rsidR="00053841" w:rsidRPr="003F1B2D" w:rsidRDefault="00053841" w:rsidP="00053841">
      <w:pPr>
        <w:numPr>
          <w:ilvl w:val="3"/>
          <w:numId w:val="28"/>
        </w:numPr>
        <w:spacing w:after="120"/>
        <w:ind w:left="0" w:firstLine="0"/>
        <w:jc w:val="both"/>
        <w:rPr>
          <w:rFonts w:eastAsia="Calibri"/>
          <w:color w:val="000000"/>
        </w:rPr>
      </w:pPr>
      <w:r w:rsidRPr="003F1B2D">
        <w:rPr>
          <w:rFonts w:eastAsia="Calibri"/>
          <w:color w:val="000000"/>
        </w:rPr>
        <w:t>Τα φαγητά πρέπει να παραδίδονται στη Δομή Άγιος Αθανάσιος στο Πέραμα Ιωαννίνων μέσα σε ισοθερμικά κουτιά μεταφοράς και να αφήνονται μέσα στα ισοθερμικά κουτιά μεταφοράς προκειμένου να διατηρούνται στην κατάλληλη θερμοκρασία. Τα ισοθερμικά κουτιά μεταφοράς και τα άπλυτα σκεύη (σχάρες, λαμαρίνες κλπ.) πρέπει να αντικαθίστανται με καθαρά από την ανάδοχο την επόμενη ημέρα.</w:t>
      </w:r>
    </w:p>
    <w:p w:rsidR="00053841" w:rsidRPr="00436B32" w:rsidRDefault="00053841" w:rsidP="00053841">
      <w:pPr>
        <w:numPr>
          <w:ilvl w:val="3"/>
          <w:numId w:val="28"/>
        </w:numPr>
        <w:spacing w:after="120"/>
        <w:ind w:left="0" w:firstLine="0"/>
        <w:jc w:val="both"/>
        <w:rPr>
          <w:rFonts w:eastAsia="Calibri"/>
          <w:color w:val="000000"/>
        </w:rPr>
      </w:pPr>
      <w:r w:rsidRPr="00436B32">
        <w:rPr>
          <w:rFonts w:eastAsia="Calibri"/>
          <w:color w:val="000000"/>
        </w:rPr>
        <w:t>Η ποιοτική και ποσοτική παραλαβή των φαγητών θα πραγματοποιείται από τον αρμόδιο υπάλληλο της ΑΜΚΕ Κέντρο Νέων Ηπείρου με την παρουσία του αναδόχου ή νόμιμου εκπροσώπου του που θα προσυπογράφει το σχετικό πρωτόκολλο και θα ελέγχεται εάν η παράδοση των φαγητών έγινε σύμφωνα με τους όρους της παρούσης. Ο αρμόδιος υπάλληλος διατηρεί το δικαίωμα να επιθεωρήσει ανά πάσα στιγμή τις εγκαταστάσεις του αναδόχου προκειμένου να διαπιστώσει ότι τα γεύματα παρασκευάζονται την ίδια ημέρα διανομής τους και κατά πόσο τηρείται η απαιτούμενη διαδικασία ποιοτικής – υγιεινής παρασκευής των γευμάτων.</w:t>
      </w:r>
    </w:p>
    <w:p w:rsidR="00053841" w:rsidRPr="00436B32" w:rsidRDefault="00053841" w:rsidP="00053841">
      <w:pPr>
        <w:numPr>
          <w:ilvl w:val="3"/>
          <w:numId w:val="28"/>
        </w:numPr>
        <w:spacing w:after="120"/>
        <w:ind w:left="0" w:firstLine="0"/>
        <w:jc w:val="both"/>
        <w:rPr>
          <w:rFonts w:eastAsia="Calibri"/>
          <w:color w:val="000000"/>
        </w:rPr>
      </w:pPr>
      <w:r w:rsidRPr="00436B32">
        <w:rPr>
          <w:rFonts w:eastAsia="Calibri"/>
          <w:color w:val="000000"/>
        </w:rPr>
        <w:t>Η ανάδοχος εταιρία πρέπει να έχει τη δυνατότητα απόκρισης και αντιμετώπισης οποιουδήποτε προβλήματος δικής της ευθύνης παρουσιαστεί κατά τη διανομή των γευμάτων μέσα σε χρονικό περιθώριο το αργότερο δύο ωρών.</w:t>
      </w:r>
    </w:p>
    <w:p w:rsidR="00053841" w:rsidRPr="00436B32" w:rsidRDefault="00053841" w:rsidP="00053841">
      <w:pPr>
        <w:spacing w:after="98" w:line="259" w:lineRule="auto"/>
        <w:jc w:val="both"/>
        <w:rPr>
          <w:rFonts w:eastAsia="Calibri"/>
          <w:color w:val="000000"/>
        </w:rPr>
      </w:pPr>
    </w:p>
    <w:p w:rsidR="00053841" w:rsidRPr="00436B32" w:rsidRDefault="00053841" w:rsidP="00053841">
      <w:pPr>
        <w:spacing w:after="98" w:line="259" w:lineRule="auto"/>
        <w:jc w:val="both"/>
        <w:rPr>
          <w:rFonts w:eastAsia="Calibri"/>
          <w:b/>
          <w:color w:val="000000"/>
        </w:rPr>
      </w:pPr>
      <w:r>
        <w:rPr>
          <w:rFonts w:eastAsia="Calibri"/>
          <w:b/>
          <w:color w:val="000000"/>
        </w:rPr>
        <w:t>ΠΟΙΟΤΙΚΕΣ ΠΡΟΔΙΑΓΡΑΦΕΣ</w:t>
      </w:r>
    </w:p>
    <w:p w:rsidR="00053841" w:rsidRPr="00436B32" w:rsidRDefault="00053841" w:rsidP="00053841">
      <w:pPr>
        <w:pStyle w:val="a8"/>
        <w:numPr>
          <w:ilvl w:val="6"/>
          <w:numId w:val="28"/>
        </w:numPr>
        <w:spacing w:after="98" w:line="259" w:lineRule="auto"/>
        <w:ind w:left="360"/>
        <w:jc w:val="both"/>
        <w:rPr>
          <w:rFonts w:eastAsia="Calibri"/>
          <w:color w:val="000000"/>
        </w:rPr>
      </w:pPr>
      <w:r w:rsidRPr="00436B32">
        <w:rPr>
          <w:rFonts w:eastAsia="Calibri"/>
          <w:color w:val="000000"/>
        </w:rPr>
        <w:t xml:space="preserve">Θα πρέπει ο ανάδοχος να τηρεί όλες τις ισχύουσες αγορανομικές διατάξεις, Εθνική και Κοινοτική νομοθεσία, Υ.Α.Υ1γ/Γ.Π/οικ.96967/2012 - ΦΕΚ Β-2718/ 08-10-2012, τον Κώδικα Τροφίμων και </w:t>
      </w:r>
      <w:r w:rsidRPr="00436B32">
        <w:rPr>
          <w:rFonts w:eastAsia="Calibri"/>
          <w:color w:val="000000"/>
        </w:rPr>
        <w:lastRenderedPageBreak/>
        <w:t>Ποτών και όλους τους κανόνες υγιεινής των τροφίμων για την πρόληψη τροφικών δηλητηριάσεων και σαλμονελώσεων.</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Τα φαγητά να είναι παρασκευασμένα με υλικά Α΄ ποιότητας χωρίς έντονη προσθήκη σε ζωικά λίπη, ζάχαρη, αλάτι ή συμπυκνωμένους χυμούς.</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Το λάδι που χρησιμοποιείται στην παρασκευή γευμάτων και σαλατών να είναι ελαιόλαδο. Η ποσότητα του ελαιόλαδου για σαλάτες ελεύθερης δίαιτας θα είναι 15 γρ./μερίδα.</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b/>
          <w:color w:val="000000"/>
        </w:rPr>
        <w:t>Στα κρέατα και στον κιμά δεν θα περιλαμβάνεται χοιρινό σε καμία περίπτωση.</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Το κρέας και ο κιμάς να είναι άνευ οστών, Α΄ ποιότητας, κρέας νωπό, κιμάς νωπός.</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Το ψάρι να είναι είτε κατεψυγμένο Α΄ ποιότητας, μέρος φιλέτου του ψαριού ή φρέσκο ολόκληρο ψάρι</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Το κοτόπουλο να είναι νωπό Α΄ ποιότητας, χωρίς εντόσθια και οι μερίδες να περιέχουν μόνο στήθος ή μπούτι.</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Οι μερίδες του κρέατος (λεμονάτο – ψητό) να καλύπτονται από σάλτσα δεμένη.</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Οι μερίδες του ψητού κοτόπουλου να συνοδεύονται από λίγη σάλτσα δεμένη.</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Ο πουρές πατάτας θα γίνεται από νωπές πατάτες και όχι από σκόνη.</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Οι κρέμες θα γίνονται από φρέσκο γάλα και όχι συμπυκνωμένο.</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Ο τύπος των προσφερόμενων γιαουρτιών να είναι από γάλα αγελάδας πλήρες.</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Τα φαγητά θα είναι καλοβρασμένα ή καλοψημένα και καλοσερβιρισμένα στην ατομική συσκευασία.</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Φαγητά όπως λαδερά και σούπες θα έχουν τη σωστή αναλογία σε σάλτσα ή υγρό και ρύζι ή ζυμαρικό ή ανάλογο στερεό περιεχόμενο, ώστε να ανταποκρίνονται στις οργανοληπτικές απαιτήσεις του είδους.</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Οι βραστές σαλάτες και τα επιδόρπια θα παραδίδονται κρύα σε θερμοκρασίες που προβλέπονται από τη νομοθεσία.</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Όσα είδη είναι συσκευασμένα/ τυποποιημένα όπως τα είδη ζαχαροπλαστικής / επιδόρπια θα είναι σε ατομική συσκευασία και θα έχουν την κατάλληλη σήμανση (ημερομηνία παραγωγής/λήξης).</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Τα κρύα τοστ θα παραδίδονται συσκευασμένα και θα έχουν την κατάλληλη σήμανση (ημερομηνία παραγωγής /λήξης).</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Να χρησιμοποιούνται αυγά νωπά και όχι σκόνη αυγού.</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Όπου απαιτείται χρήση άλλων λιπαρών πέραν του ελαιόλαδου να χρησιμοποιείται φυτίνη Α’ ποιότητας.</w:t>
      </w:r>
    </w:p>
    <w:p w:rsidR="00053841"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Τα ζυμαρικά και το ρύζι να είναι Α’ ποιότητας και ως ακολούθως: Για μακαρόνια Νούμερο 6, για παστίτσιο Νούμερο 3, κριθαράκι μέτριο, για πιλάφι και για σούπες ρύζι τύπου Καρολίνα και για ριζότο ρύζι τύπου blue-bonnet.</w:t>
      </w:r>
    </w:p>
    <w:p w:rsidR="00053841" w:rsidRDefault="00053841" w:rsidP="00053841">
      <w:pPr>
        <w:spacing w:after="98" w:line="259" w:lineRule="auto"/>
        <w:jc w:val="both"/>
        <w:rPr>
          <w:rFonts w:eastAsia="Calibri"/>
          <w:color w:val="000000"/>
        </w:rPr>
      </w:pPr>
    </w:p>
    <w:p w:rsidR="00053841" w:rsidRDefault="00053841" w:rsidP="00053841">
      <w:pPr>
        <w:spacing w:after="240"/>
        <w:rPr>
          <w:b/>
        </w:rPr>
      </w:pPr>
      <w:r>
        <w:rPr>
          <w:b/>
        </w:rPr>
        <w:t>ΣΥΜΠΛΗΡΩΜΑΤΙΚΕΣ ΠΟΙΟΤΙΚΕΣ ΠΡΟΔΙΑΓΡΑΦΕΣ</w:t>
      </w:r>
    </w:p>
    <w:p w:rsidR="00053841" w:rsidRPr="00436B32" w:rsidRDefault="00053841" w:rsidP="00053841">
      <w:pPr>
        <w:spacing w:after="240"/>
        <w:jc w:val="both"/>
      </w:pPr>
      <w:r w:rsidRPr="00C709A3">
        <w:t>1.</w:t>
      </w:r>
      <w:r w:rsidRPr="00C709A3">
        <w:tab/>
      </w:r>
      <w:r w:rsidRPr="00436B32">
        <w:t>Η παρασκευή όλων των τροφίμων (ωμών ή μαγειρεμένων) να γίνεται με ελαιόλαδο Α’ ποιότητας.</w:t>
      </w:r>
    </w:p>
    <w:p w:rsidR="00053841" w:rsidRPr="00436B32" w:rsidRDefault="00053841" w:rsidP="00053841">
      <w:pPr>
        <w:spacing w:after="240"/>
        <w:jc w:val="both"/>
      </w:pPr>
      <w:r w:rsidRPr="00436B32">
        <w:t>2.</w:t>
      </w:r>
      <w:r w:rsidRPr="00436B32">
        <w:tab/>
        <w:t>Οι σάλτσες των φαγητών να παρασκευάζονται από ντοματάκια κονκασέ ή φρέσκια ντομάτα και όχι πελτέ ντομάτας.</w:t>
      </w:r>
    </w:p>
    <w:p w:rsidR="00053841" w:rsidRPr="00436B32" w:rsidRDefault="00053841" w:rsidP="00053841">
      <w:pPr>
        <w:spacing w:after="240"/>
        <w:jc w:val="both"/>
      </w:pPr>
      <w:r w:rsidRPr="00436B32">
        <w:t>3.</w:t>
      </w:r>
      <w:r w:rsidRPr="00436B32">
        <w:tab/>
      </w:r>
      <w:r w:rsidRPr="003F1B2D">
        <w:rPr>
          <w:b/>
        </w:rPr>
        <w:t>ΚΡΕΑΣ</w:t>
      </w:r>
      <w:r w:rsidRPr="00436B32">
        <w:t xml:space="preserve">: Το κρέας που χρησιμοποιείται για την παρασκευή των τροφίμων θα πρέπει να διαθέτει πιστοποίηση HALAL, να είναι νωπό, να προέρχεται από ζώο σφαγμένο σε σφαγεία που λειτουργούν </w:t>
      </w:r>
      <w:r w:rsidRPr="00436B32">
        <w:lastRenderedPageBreak/>
        <w:t>νόμιμα, πριν 48 ώρες και μέχρι 6 ημέρες, να έχει υποστεί κρεοσκοπικό έλεγχο και τα κρέατα να προέρχονται από ζώα ποιοτικής κατάταξης . Τα κρέατα να προέρχονται από ζώα που βρίσκονται σε άριστη θρεπτική και φυσική κατάσταση με εξωτερικό στρώμα λίπους 1-1,5 εκ. Ο αμνός να έχει επιφανειακό λίπος πάχους όχι μεγαλύτερο των 6χλστ. Η μέτρηση θα γίνεται στην περιοχή του ισχίου του στέρνου και στην έσω επιφάνεια του μηρού. Ο κιμάς θα παρασκευάζεται από νωπό κρέας προσφάτου σφαγής από 48 ωρών έως 6 ημερών, να προέρχεται από εργαστήριο τεμαχισμού κρέατος που λειτουργεί νόμιμα, να έχει υποστεί κρεοσκοπικό έλεγχο και να φέρει τις προβλεπόμενες σφραγίδες του Κτηνιατρικού υγειονομικού ελέγχου. Απαγορεύεται η Παρασκευή κιμά από κρέας πουλερικών, επίσης αποκλείονται οι μύες της κεφαλής, το ποντίκι, πληγές αφαιμάξεως, ζώνες ενέσεων, διάφραγμα, λαπά και υπολείμματα κρέατος αποξεσμένα από οστά. Οι προμηθεύουσες τον ανάδοχο μονάδες επεξεργασίας και τεμαχισμού κρέατος θα έχουν κωδικό αριθμό κτηνιατρικής έγκρισης (κωδικό αριθμό Ε.Ε.), σύστημα ή άλλο ισοδύναμο ή θα τηρούν φακέλους αυτοελέγχων και κανόνες ορθής πρακτικής υγιεινής.</w:t>
      </w:r>
    </w:p>
    <w:p w:rsidR="00053841" w:rsidRPr="00436B32" w:rsidRDefault="00053841" w:rsidP="00053841">
      <w:pPr>
        <w:spacing w:after="240"/>
        <w:jc w:val="both"/>
      </w:pPr>
      <w:r w:rsidRPr="00436B32">
        <w:t>4.</w:t>
      </w:r>
      <w:r w:rsidRPr="00436B32">
        <w:tab/>
      </w:r>
      <w:r w:rsidRPr="003F1B2D">
        <w:rPr>
          <w:b/>
        </w:rPr>
        <w:t>ΑΛΛΑΝΤΙΚΑ</w:t>
      </w:r>
      <w:r w:rsidRPr="00436B32">
        <w:t>: Τα αλλαντικά που χρησιμοποιεί ο ανάδοχος καθώς και οι πρώτες ύλες και ενδείξεις τους να είναι σύμφωνα με τις εκάστοτε περί τροφίμων ισχύουσες διατάξεις. Οι προμηθεύουσες τον ανάδοχο μονάδες θα έχουν κωδικό αριθμό κτηνιατρικής έγκρισης (κωδικό αριθμό Ε.Ε.), σύστημα ISO 22000:2005 ή άλλο ισοδύναμο πιστοποιητικό ή θα τηρούν φακέλους αυτοελέγχων και κανόνες ορθής πρακτικής υγιεινής. Στη χρήση αλλαντικών απαγορεύεται το χοιρινό.</w:t>
      </w:r>
    </w:p>
    <w:p w:rsidR="00053841" w:rsidRPr="00436B32" w:rsidRDefault="00053841" w:rsidP="00053841">
      <w:pPr>
        <w:spacing w:after="240"/>
        <w:jc w:val="both"/>
      </w:pPr>
      <w:r w:rsidRPr="00436B32">
        <w:t>5.</w:t>
      </w:r>
      <w:r w:rsidRPr="00436B32">
        <w:tab/>
      </w:r>
      <w:r w:rsidRPr="003F1B2D">
        <w:rPr>
          <w:b/>
        </w:rPr>
        <w:t>ΟΠΩΡΟΛΑΧΑΝΙΚΑ</w:t>
      </w:r>
      <w:r w:rsidRPr="00436B32">
        <w:t>: Τα οπωρολαχανικά θα είναι πρώτης ποιότητας, της εποχής και θα πληρούν τις προδιαγραφές της Ε.Ε. Απαγορεύεται η παραλαβή φρούτων ελαττωματικών. Για τα φρούτα που προσφέρονται σε συσκευασία με περισσότερες από μια σειρά θα πρέπει όλες οι σειρές να είναι πρώτης ποιότητας. Οι συσκευασίες των οπωρολαχανικών να είναι καθαρές και απαλλαγμένες από ξένες ύλες με ευθύνη του αναδόχου. Τα οπωρολαχανικά να είναι απαλλαγμένα από υπολείμματα φυτοφαρμάκων και ραδιενεργά κατάλοιπα.</w:t>
      </w:r>
    </w:p>
    <w:p w:rsidR="00053841" w:rsidRPr="00436B32" w:rsidRDefault="00053841" w:rsidP="00053841">
      <w:pPr>
        <w:spacing w:after="240"/>
        <w:jc w:val="both"/>
      </w:pPr>
      <w:r w:rsidRPr="00436B32">
        <w:t>6.</w:t>
      </w:r>
      <w:r w:rsidRPr="00436B32">
        <w:tab/>
      </w:r>
      <w:r w:rsidRPr="003F1B2D">
        <w:rPr>
          <w:b/>
        </w:rPr>
        <w:t>ΚΟΤΟΠΟΥΛΑ ΝΩΠΑ</w:t>
      </w:r>
      <w:r w:rsidRPr="00436B32">
        <w:t xml:space="preserve"> (τ. 65%): Τα κοτόπουλα που χρησιμοποιεί ο ανάδοχος θα πρέπει να έχουν επαρκή θρέψη, να έχουν σφαχτεί κανονικά και όχι λόγω αρρώστιας σε εγκεκριμένα και νόμιμα λειτουργούντα πτηνοσφαγεία. Θα πρέπει επίσης να έχουν ανεπτυγμένο μυϊκό σύστημα με δέρμα λείο και μαλακό, ξιφοειδή απόφυση του στέρνου μαλακή και άκαμπτη και να έχουν διατραφεί με καλή τροφή. Δεν θα πρέπει να αναδίδουν κακοσμία, απαλλαγμένα αλλοιώσεων, κακώσεων, εκδορών και γενικότερα θα πρέπει να φέρουν την σφραγίδα του πτηνοσφαγείου και την ημερομηνία σφαγής και ανάλωσης και να συνοδεύονται από πιστοποιητικά καταλληλόλητας του Κτηνιάτρου του πτηνοσφαγείου. Γενικά πρέπει να πληρούν τις εκάστοτε περί τροφίμων ισχύουσες διατάξεις. Να φέρουν όλες τις προβλεπόμενες ενδείξεις από τις κείμενες διατάξεις. Οι προμηθεύουσες τον ανάδοχο μονάδες επεξεργασίας και τεμαχισμού κοτόπουλων θα έχουν κωδικό αριθμό κτηνιατρικής έγκρισης (κωδικό αριθμό Ε.Ε.), ISO 22000:2005 ή άλλο ισοδύναμο πιστοποιητικό ή θα τηρούν φακέλους αυτοελέγχων και κανόνες ορθής πρακτικής υγιεινής.</w:t>
      </w:r>
    </w:p>
    <w:p w:rsidR="00053841" w:rsidRPr="00436B32" w:rsidRDefault="00053841" w:rsidP="00053841">
      <w:pPr>
        <w:spacing w:after="240"/>
        <w:jc w:val="both"/>
      </w:pPr>
      <w:r w:rsidRPr="00436B32">
        <w:t>7.</w:t>
      </w:r>
      <w:r w:rsidRPr="00436B32">
        <w:tab/>
      </w:r>
      <w:r w:rsidRPr="003F1B2D">
        <w:rPr>
          <w:b/>
        </w:rPr>
        <w:t>ΚΑΤΕΨΥΓΜΕΝΑ ΨΑΡΙΑ ή ΘΑΛΑΣΣΙΝΑ</w:t>
      </w:r>
      <w:r w:rsidRPr="00436B32">
        <w:t>: Οι προμηθεύουσες τον ανάδοχο μονάδες θα έχουν κωδικό αριθμό κτηνιατρικής έγκρισης (κωδικό αριθμό Ε.Ε.), ISO 22000:2005 ή άλλο ισοδύναμο πιστοποιητικό ή θα τηρούν φακέλους αυτοελέγχων και κανόνες ορθής πρακτικής υγιεινής. Τα προμηθευόμενα κατεψυγμένα ψάρια ή θαλασσινά (σουπιές, καλαμαράκια, χταπόδια) πρέπει να έχουν συντηρηθεί κανονικά και να μην παρουσιάζουν σημεία αφυδάτωσης, αποχρωματισμού ή οσμής μη κανονικής και γενικά να πληρούν τις εκάστοτε περί προϊόντων ισχύουσες διατάξεις.</w:t>
      </w:r>
    </w:p>
    <w:p w:rsidR="00053841" w:rsidRPr="00436B32" w:rsidRDefault="00053841" w:rsidP="00053841">
      <w:pPr>
        <w:spacing w:after="240"/>
        <w:jc w:val="both"/>
      </w:pPr>
      <w:r w:rsidRPr="00436B32">
        <w:t>8.</w:t>
      </w:r>
      <w:r w:rsidRPr="00436B32">
        <w:tab/>
      </w:r>
      <w:r w:rsidRPr="003F1B2D">
        <w:rPr>
          <w:b/>
        </w:rPr>
        <w:t>ΑΥΓΑ</w:t>
      </w:r>
      <w:r w:rsidRPr="00436B32">
        <w:t xml:space="preserve">: Τα προμηθευόμενα αυγά να είναι Α’ Κατηγορίας και να πληρούν τις εκάστοτε ισχύουσες διατάξεις της Ελληνικής Νομοθεσίας και τις διατάξεις της Ε.Ε. και να είναι άνω των 53γρ. (μέγεθος Μ). </w:t>
      </w:r>
    </w:p>
    <w:p w:rsidR="00053841" w:rsidRPr="00436B32" w:rsidRDefault="00053841" w:rsidP="00053841">
      <w:pPr>
        <w:spacing w:after="240"/>
        <w:jc w:val="both"/>
      </w:pPr>
      <w:r w:rsidRPr="00436B32">
        <w:lastRenderedPageBreak/>
        <w:t>9.</w:t>
      </w:r>
      <w:r w:rsidRPr="00436B32">
        <w:tab/>
      </w:r>
      <w:r w:rsidRPr="003F1B2D">
        <w:rPr>
          <w:b/>
        </w:rPr>
        <w:t>ΠΑΣΤΕΡΙΩΜΕΝΟ ΓΑΛΑ ΣΥΣΚΕΥΑΣΜΕΝΟ</w:t>
      </w:r>
      <w:r w:rsidRPr="00436B32">
        <w:t xml:space="preserve">: Τα προμηθευόμενα είδη πρέπει να πληρούν τις εκάστοτε περί τροφίμων ισχύουσες διατάξεις του Ν. 4254/2014, (ΦΕΚ Α’ 85) Μέτρα στήριξης και ανάπτυξης της ελληνικής οικονομίας στο πλαίσιο εφαρμογής του ν. 4046/2012 και άλλες διατάξεις, άρθρο πρώτο, υποπαράγραφος ΣΤ.8.και να προέρχονται από νομίμως λειτουργούντα εργοστάσια. Ιδιαίτερη έμφαση πρέπει να δοθεί στις προδιαγραφές για την αποθήκευση και την μεταφορά. Το παστεριωμένο γάλα πρέπει να έχει υποβληθεί σε επεξεργασία που περιλαμβάνει την έκθεση σε υψηλή θερμοκρασία για μικρό χρονικό διάστημα (τουλάχιστον 71,7ο C για 15’’ ή ισοδύναμος συνδυασμός) ή σε διαδικασία παστερίωσης που χρησιμοποίει διαφορετικούς συνδυασμούς χρόνου και θερμοκρασίας για την επίτευξη ισοδυνάμου αποτελέσματος. Το παστεριωμένο γάλα πρέπει να παρουσιάζει αρνητική αντίδραση στην δοκιμασία φωσφατάσης και θετική αντίδραση στη δοκιμασία υπεροξειδάσης. Ωστόσο, επιτρέπεται η παραγωγή παστεριωμένου γάλακτος με αρνητική αντίδραση στην δοκιμασία υπεροξειδάσης υπό την προϋπόθεση ότι η ετικέτα του γάλακτος φέρει ένδειξη όπως υψηλής παστερίωσης. Αμέσως μετά από την παστερίωση να ψύχεται το συντομότερο δυνατόν σε θερμοκρασία που δεν υπερβαίνει τους 6ο C στην οποία και συντηρείται, αποθηκεύεται και διανέμεται, η δε διάρκεια της συντήρησής του καθορίζεται με ευθύνη του παρασκευαστή και δεν μπορεί να υπερβαίνει τις 5 ημέρες συμπεριλαμβανομένης και της ημερομηνίας παστερίωσης.. Στην συσκευασία πρέπει απαραιτήτως να γράφεται έντυπη η ημερομηνία της παστεριώσεως. </w:t>
      </w:r>
    </w:p>
    <w:p w:rsidR="00053841" w:rsidRPr="00436B32" w:rsidRDefault="00053841" w:rsidP="00053841">
      <w:pPr>
        <w:spacing w:after="240"/>
        <w:jc w:val="both"/>
      </w:pPr>
      <w:r w:rsidRPr="00436B32">
        <w:t>10.</w:t>
      </w:r>
      <w:r w:rsidRPr="00436B32">
        <w:tab/>
      </w:r>
      <w:r w:rsidRPr="003F1B2D">
        <w:rPr>
          <w:b/>
        </w:rPr>
        <w:t>ΓΙΑΟΥΡΤΙ ΜΕ ΛΙΠΑΡΑ, 2% ΚΑΙ 4%</w:t>
      </w:r>
      <w:r w:rsidRPr="00436B32">
        <w:t>: Να έχει περιεκτικότητα σε λίπος 2% ΚΑΙ 4% σε συσκευασία 200 γραμμάριων. Το προμηθευόμενο γιαούρτι να πληροί τις εκάστοτε περί τροφίμων ισχύουσες διατάξεις και να παρασκευάζεται σε εργαστήρια γιαουρτιού εγκεκριμένα σύμφωνα με το Π.Δ. 56/95. Να έχουν κωδικό αριθμό κτηνιατρικής έγκρισης και ή άλλο ισοδύναμο να διατηρούν φακέλους αυτοελέγχου και κανόνες ορθής πρακτικής υγιεινής.</w:t>
      </w:r>
    </w:p>
    <w:p w:rsidR="00053841" w:rsidRPr="00436B32" w:rsidRDefault="00053841" w:rsidP="00053841">
      <w:pPr>
        <w:spacing w:after="240"/>
        <w:jc w:val="both"/>
      </w:pPr>
      <w:r w:rsidRPr="00436B32">
        <w:t>11.</w:t>
      </w:r>
      <w:r w:rsidRPr="00436B32">
        <w:tab/>
      </w:r>
      <w:r w:rsidRPr="003F1B2D">
        <w:rPr>
          <w:b/>
        </w:rPr>
        <w:t>ΑΡΤΟΣ – ΑΡΤΟΣΚΕΥΑΣΜΑΤΑ</w:t>
      </w:r>
      <w:r w:rsidRPr="00436B32">
        <w:t>: Ο προμηθευόμενος άρτος και τα αρτοσκευάσματα θα πληρούν τους όρους και προϋποθέσεις που θέτει ο ν.3526/09-02-07 καθώς και τις εκάστοτε περί τροφίμων ισχύουσες διατάξεις. Τα αρτίδια πρέπει να είναι βάρους 70-90γρ. και να φέρονται εντός κατάλληλης για τη διατήρηση του προϊόντος πλαστικής ατομικής συσκευασίας.</w:t>
      </w:r>
    </w:p>
    <w:p w:rsidR="00053841" w:rsidRPr="00436B32" w:rsidRDefault="00053841" w:rsidP="00053841">
      <w:pPr>
        <w:spacing w:after="240"/>
        <w:jc w:val="both"/>
      </w:pPr>
      <w:r w:rsidRPr="00436B32">
        <w:t>12.</w:t>
      </w:r>
      <w:r w:rsidRPr="00436B32">
        <w:tab/>
      </w:r>
      <w:r w:rsidRPr="003F1B2D">
        <w:rPr>
          <w:b/>
        </w:rPr>
        <w:t>ΕΙΔΗ ΓΑΛΑΚΤΟΚΟΜΙΑΣ</w:t>
      </w:r>
      <w:r w:rsidRPr="00436B32">
        <w:t>: Τα είδη γαλακτοκομίας (τυρί προδιαγραφές Π.Ο.Π., κασέρι προδιαγραφές Π.Ο.Π., κεφαλοτύρι προδιαγραφές Π.Ο.Π.) θα πρέπει να έχουν υποστεί πλήρη και επιτυχή ωρίμανση, να είναι απαλλαγμένα από αντικανονικές οσμές και να μην παρουσιάζουν αλλοιώσεις υφής και χρώματος. Προκειμένου για φέτα και τελεμέ τα τρίμματα αποκλείονται. Τα τυροκομεία να πληρούν τις προϋποθέσεις του Ν.46/2012, να φέρουν αριθμό κτηνιατρικής έγκρισης (κωδικό αριθμό Ε.Ε.), ή άλλο ισοδύναμο να τηρούν φακέλους αυτοελέγχου και κανόνες ορθής πρακτικής υγιεινής. Τα σκληρά και ημίσκληρα τυριά να είναι Α’ ποιότητας ή επώνυμα για τα έχοντα διεθνείς ή εθνικές προδιαγραφές, και στην προσφορά να δηλώνεται η προέλευσή τους, η οποία θα προέρχεται από μονάδα με κωδικό αριθμό κτηνιατρικής έγκρισης του κράτους προέλευσης και εφαρμόζει σύστημα ή άλλο ισοδύναμο . Το τηγμένο τυρί να είναι σε συσκευασία 8 τεμαχίων βάρους 17,5 γρ. έκαστο. Γενικά τα είδη γαλακτοκομίας να πληρούν τις εκάστοτε περί τροφίμων ισχύουσες γενικές και ειδικές διατάξεις.</w:t>
      </w:r>
    </w:p>
    <w:p w:rsidR="00053841" w:rsidRPr="009E25E9" w:rsidRDefault="00053841" w:rsidP="009E25E9">
      <w:pPr>
        <w:spacing w:after="240"/>
        <w:jc w:val="both"/>
      </w:pPr>
      <w:r w:rsidRPr="00436B32">
        <w:t>15.</w:t>
      </w:r>
      <w:r w:rsidRPr="00436B32">
        <w:tab/>
      </w:r>
      <w:r w:rsidRPr="003F1B2D">
        <w:rPr>
          <w:b/>
        </w:rPr>
        <w:t>ΜΑΡΜΕΛΑΔΑ – ΜΕΛΙ</w:t>
      </w:r>
      <w:r w:rsidRPr="00436B32">
        <w:t xml:space="preserve">: Η προμηθευόμενη μαρμελάδα θα είναι παρασκευασμένη με περιεκτικότητα σε φρούτα 40% και άνω, με γεύση και οσμή χαρακτηριστική του χρησιμοποιηθέντος είδους που θα προσδιορίζεται από το αρμόδιο τμήμα της Α.Α.., και σε συσκευασία των 20 γρ.. Γενικά η μαρμελάδα και το μέλι που χορηγούνται να πληρούν τις εκάστοτε περί τροφίμων ισχύουσες διατάξεις του Κ.Τ.Π. </w:t>
      </w:r>
    </w:p>
    <w:p w:rsidR="00053841" w:rsidRPr="00436B32" w:rsidRDefault="00053841" w:rsidP="00053841">
      <w:pPr>
        <w:spacing w:after="98" w:line="259" w:lineRule="auto"/>
        <w:jc w:val="both"/>
        <w:rPr>
          <w:rFonts w:eastAsia="Calibri"/>
          <w:b/>
          <w:color w:val="000000"/>
        </w:rPr>
      </w:pPr>
      <w:r w:rsidRPr="00436B32">
        <w:rPr>
          <w:rFonts w:eastAsia="Calibri"/>
          <w:b/>
          <w:color w:val="000000"/>
        </w:rPr>
        <w:t>ΠΡΟΔΙΑΓΡΑΦΕΣ ΓΕΥΜΑΤΩΝ</w:t>
      </w:r>
    </w:p>
    <w:p w:rsidR="00053841" w:rsidRPr="00436B32" w:rsidRDefault="00053841" w:rsidP="00053841">
      <w:pPr>
        <w:spacing w:after="98" w:line="259" w:lineRule="auto"/>
        <w:jc w:val="both"/>
        <w:rPr>
          <w:rFonts w:eastAsia="Calibri"/>
          <w:b/>
          <w:color w:val="000000"/>
        </w:rPr>
      </w:pPr>
      <w:r w:rsidRPr="00436B32">
        <w:rPr>
          <w:rFonts w:eastAsia="Calibri"/>
          <w:b/>
          <w:color w:val="000000"/>
        </w:rPr>
        <w:lastRenderedPageBreak/>
        <w:t>1) Πρωινό</w:t>
      </w:r>
    </w:p>
    <w:p w:rsidR="00053841" w:rsidRPr="00436B32" w:rsidRDefault="00053841" w:rsidP="00053841">
      <w:pPr>
        <w:spacing w:after="98" w:line="259" w:lineRule="auto"/>
        <w:jc w:val="both"/>
        <w:rPr>
          <w:rFonts w:eastAsia="Calibri"/>
          <w:color w:val="000000"/>
        </w:rPr>
      </w:pPr>
      <w:r w:rsidRPr="00436B32">
        <w:rPr>
          <w:rFonts w:eastAsia="Calibri"/>
          <w:color w:val="000000"/>
        </w:rPr>
        <w:t>Το πρωινό πρέπει να περιλαμβάνει:</w:t>
      </w:r>
    </w:p>
    <w:p w:rsidR="00053841" w:rsidRPr="00436B32" w:rsidRDefault="00053841" w:rsidP="00053841">
      <w:pPr>
        <w:spacing w:after="98" w:line="259" w:lineRule="auto"/>
        <w:jc w:val="both"/>
        <w:rPr>
          <w:rFonts w:eastAsia="Calibri"/>
          <w:color w:val="000000"/>
        </w:rPr>
      </w:pPr>
      <w:r w:rsidRPr="00436B32">
        <w:rPr>
          <w:rFonts w:eastAsia="Calibri"/>
          <w:color w:val="000000"/>
        </w:rPr>
        <w:t>α) Φρέσκο Γάλα ή χυμό</w:t>
      </w:r>
    </w:p>
    <w:p w:rsidR="00053841" w:rsidRPr="00436B32" w:rsidRDefault="00053841" w:rsidP="00053841">
      <w:pPr>
        <w:spacing w:after="98" w:line="259" w:lineRule="auto"/>
        <w:jc w:val="both"/>
        <w:rPr>
          <w:rFonts w:eastAsia="Calibri"/>
          <w:color w:val="000000"/>
        </w:rPr>
      </w:pPr>
      <w:r w:rsidRPr="00436B32">
        <w:rPr>
          <w:rFonts w:eastAsia="Calibri"/>
          <w:color w:val="000000"/>
        </w:rPr>
        <w:t>β) Ψωμί ή αραβική πίτα ή αραβικό ψωμί</w:t>
      </w:r>
    </w:p>
    <w:p w:rsidR="00053841" w:rsidRPr="00436B32" w:rsidRDefault="00053841" w:rsidP="00053841">
      <w:pPr>
        <w:spacing w:after="98" w:line="259" w:lineRule="auto"/>
        <w:jc w:val="both"/>
        <w:rPr>
          <w:rFonts w:eastAsia="Calibri"/>
          <w:color w:val="000000"/>
        </w:rPr>
      </w:pPr>
      <w:r w:rsidRPr="00436B32">
        <w:rPr>
          <w:rFonts w:eastAsia="Calibri"/>
          <w:color w:val="000000"/>
        </w:rPr>
        <w:t>γ) Ζάχαρη – βούτυρο – μέλι ή μαρμελάδα ή τυράκι τηγμένο ή αυγό βραστό ή τυρί φέτα ή ανθότυρο</w:t>
      </w:r>
    </w:p>
    <w:p w:rsidR="00053841" w:rsidRPr="00436B32" w:rsidRDefault="00053841" w:rsidP="00053841">
      <w:pPr>
        <w:spacing w:after="98" w:line="259" w:lineRule="auto"/>
        <w:jc w:val="both"/>
        <w:rPr>
          <w:rFonts w:eastAsia="Calibri"/>
          <w:color w:val="000000"/>
        </w:rPr>
      </w:pPr>
      <w:r w:rsidRPr="00436B32">
        <w:rPr>
          <w:rFonts w:eastAsia="Calibri"/>
          <w:color w:val="000000"/>
        </w:rPr>
        <w:t>δ) Κέικ ή Κρουασάν ή Τσουρέκι</w:t>
      </w:r>
    </w:p>
    <w:p w:rsidR="00053841" w:rsidRPr="00436B32" w:rsidRDefault="00053841" w:rsidP="00053841">
      <w:pPr>
        <w:spacing w:after="98" w:line="259" w:lineRule="auto"/>
        <w:jc w:val="both"/>
        <w:rPr>
          <w:rFonts w:eastAsia="Calibri"/>
          <w:color w:val="000000"/>
        </w:rPr>
      </w:pPr>
      <w:r w:rsidRPr="00436B32">
        <w:rPr>
          <w:rFonts w:eastAsia="Calibri"/>
          <w:color w:val="000000"/>
        </w:rPr>
        <w:t>ε) Φρούτο ή κομπόστα ή κρέμα</w:t>
      </w:r>
    </w:p>
    <w:p w:rsidR="00053841" w:rsidRPr="00436B32" w:rsidRDefault="00053841" w:rsidP="00053841">
      <w:pPr>
        <w:spacing w:after="98" w:line="259" w:lineRule="auto"/>
        <w:jc w:val="both"/>
        <w:rPr>
          <w:rFonts w:eastAsia="Calibri"/>
          <w:color w:val="000000"/>
        </w:rPr>
      </w:pPr>
      <w:r w:rsidRPr="00436B32">
        <w:rPr>
          <w:rFonts w:eastAsia="Calibri"/>
          <w:color w:val="000000"/>
        </w:rPr>
        <w:t>στ) Δημητριακά νιφάδες καλαμποκιού σοκολάτα σε ατομικές μερίδες (μπολ με σκέπασμα και κουτάλι)</w:t>
      </w:r>
    </w:p>
    <w:p w:rsidR="00053841" w:rsidRPr="00436B32" w:rsidRDefault="00053841" w:rsidP="00053841">
      <w:pPr>
        <w:spacing w:after="98" w:line="259" w:lineRule="auto"/>
        <w:jc w:val="both"/>
        <w:rPr>
          <w:rFonts w:eastAsia="Calibri"/>
          <w:color w:val="000000"/>
        </w:rPr>
      </w:pP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Ψωμί λευκό, χωριάτικο, σίκαλης ή ολικής άλεσης, φρέσκο χωρίς συντηρητικά σε ατομικές μερίδες τυλιγμένα ατομικά (τουλάχιστον 70γρ)</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Βούτυρο, μαρμελάδα πραλίνα φουντουκιού και μέλι σε ατομικές μερίδες.</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Δημητριακά νιφάδες καλαμποκιού σοκολάτα σε ατ</w:t>
      </w:r>
      <w:r w:rsidR="009E25E9">
        <w:rPr>
          <w:rFonts w:eastAsia="Calibri"/>
          <w:color w:val="000000"/>
        </w:rPr>
        <w:t>ομικές μερίδες τουλάχιστον 40γρ.</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Τσουρέκι σοκολάτας τουλάχιστον 75γρ και χυμός πορτοκαλιού (τουλάχιστον 250ml) – φυσικοί χυμοί.</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Κρουασάν σοκολάτας χωρίς αλκοόλ βάρους τουλάχιστον 75 γρ. και φρούτο εποχής</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Φρούτο εποχής πλυμένο και τυλιγμένο ατομικά.</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Χυμός πορτοκάλι 100% σε συσκευασία τουλάχιστον 250 ml.</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Φυσικοί χυμοί 100% σε συσκευασία τουλάχιστον 250ml</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Κρέμα γλυκιά και άγλυκη σε ατομικές μερίδες τουλάχιστον 170γρ (μπολ με σκέπασμα).</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Πίτες: (τυρόπιτα, σπανακόπιτα) τουλάχιστον 145γρ</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Πιατάκια μίας χρήσεως, κατάλληλα για σερβίρισμα του πρωινού.</w:t>
      </w:r>
    </w:p>
    <w:p w:rsidR="00053841" w:rsidRPr="00436B32" w:rsidRDefault="00053841" w:rsidP="00053841">
      <w:pPr>
        <w:spacing w:after="98" w:line="259" w:lineRule="auto"/>
        <w:jc w:val="both"/>
        <w:rPr>
          <w:rFonts w:eastAsia="Calibri"/>
          <w:color w:val="000000"/>
        </w:rPr>
      </w:pPr>
    </w:p>
    <w:p w:rsidR="00053841" w:rsidRPr="00436B32" w:rsidRDefault="00053841" w:rsidP="00053841">
      <w:pPr>
        <w:spacing w:after="98" w:line="259" w:lineRule="auto"/>
        <w:jc w:val="both"/>
        <w:rPr>
          <w:rFonts w:eastAsia="Calibri"/>
          <w:b/>
          <w:color w:val="000000"/>
        </w:rPr>
      </w:pPr>
      <w:r w:rsidRPr="00436B32">
        <w:rPr>
          <w:rFonts w:eastAsia="Calibri"/>
          <w:b/>
          <w:color w:val="000000"/>
        </w:rPr>
        <w:t>2. Δεκατιανό</w:t>
      </w:r>
    </w:p>
    <w:p w:rsidR="00053841" w:rsidRPr="00436B32" w:rsidRDefault="00053841" w:rsidP="00053841">
      <w:pPr>
        <w:spacing w:after="98" w:line="259" w:lineRule="auto"/>
        <w:jc w:val="both"/>
        <w:rPr>
          <w:rFonts w:eastAsia="Calibri"/>
          <w:color w:val="000000"/>
        </w:rPr>
      </w:pPr>
      <w:r w:rsidRPr="00436B32">
        <w:rPr>
          <w:rFonts w:eastAsia="Calibri"/>
          <w:color w:val="000000"/>
        </w:rPr>
        <w:t>1. Σάντουιτς με τυρί και βραστή γαλοπούλα: Το σάντουιτς θα πρέπει να έχει βάρος τουλάχιστον 110 γρ.</w:t>
      </w:r>
    </w:p>
    <w:p w:rsidR="00053841" w:rsidRPr="00436B32" w:rsidRDefault="00053841" w:rsidP="00053841">
      <w:pPr>
        <w:spacing w:after="98" w:line="259" w:lineRule="auto"/>
        <w:jc w:val="both"/>
        <w:rPr>
          <w:rFonts w:eastAsia="Calibri"/>
          <w:color w:val="000000"/>
        </w:rPr>
      </w:pPr>
      <w:r w:rsidRPr="00436B32">
        <w:rPr>
          <w:rFonts w:eastAsia="Calibri"/>
          <w:color w:val="000000"/>
        </w:rPr>
        <w:t>Θα αποτελείται από ψωμάκι ατομικού βάρους 70 γρ., γαλοπούλα βραστή 20 γρ. περίπου και τυρί ημίσκληρο βάρους 20 γρ. περίπου. Το ψωμί να είναι χωριάτικο με προζύμι, σίκαλης, ολικής αλέσεως, πολύσπορο, ελεύθερο από trans και κορεσμένων λιπαρών οξέων χαμηλής περιεκτικότητας σε ζάχαρη και αλάτι. Αποκλείεται το λευκό ψωμί που περιέχει μόνο τον κεντρικό πυρήνα των σιτηρών. Συστήνονται τυριά παραδοσιακά και ελληνικά Προστατευόμενης Ονομασίας Προέλευσης. Η βραστή γαλοπούλα θα πρέπει να έχει χαμηλά λιπαρά και χαμηλή περιεκτικότητα σε Νάτριο.</w:t>
      </w:r>
    </w:p>
    <w:p w:rsidR="00053841" w:rsidRPr="00436B32" w:rsidRDefault="00053841" w:rsidP="00053841">
      <w:pPr>
        <w:spacing w:after="98" w:line="259" w:lineRule="auto"/>
        <w:jc w:val="both"/>
        <w:rPr>
          <w:rFonts w:eastAsia="Calibri"/>
          <w:color w:val="000000"/>
        </w:rPr>
      </w:pPr>
      <w:r w:rsidRPr="00436B32">
        <w:rPr>
          <w:rFonts w:eastAsia="Calibri"/>
          <w:color w:val="000000"/>
        </w:rPr>
        <w:t>2. Τσουρέκι σοκολάτας τουλάχιστον 75γρ και χυμός πορτοκαλιού (τουλάχιστον 250ml) – φυσικοί χυμοί.</w:t>
      </w:r>
    </w:p>
    <w:p w:rsidR="00053841" w:rsidRPr="00436B32" w:rsidRDefault="00053841" w:rsidP="00053841">
      <w:pPr>
        <w:spacing w:after="98" w:line="259" w:lineRule="auto"/>
        <w:jc w:val="both"/>
        <w:rPr>
          <w:rFonts w:eastAsia="Calibri"/>
          <w:color w:val="000000"/>
        </w:rPr>
      </w:pPr>
      <w:r w:rsidRPr="00436B32">
        <w:rPr>
          <w:rFonts w:eastAsia="Calibri"/>
          <w:color w:val="000000"/>
        </w:rPr>
        <w:t>3. Κρουασάν σοκολάτας χωρίς αλκοόλ βάρους τουλάχιστον 75 γρ. και φρούτο εποχής</w:t>
      </w:r>
    </w:p>
    <w:p w:rsidR="00053841" w:rsidRPr="00436B32" w:rsidRDefault="00053841" w:rsidP="00053841">
      <w:pPr>
        <w:spacing w:after="98" w:line="259" w:lineRule="auto"/>
        <w:jc w:val="both"/>
        <w:rPr>
          <w:rFonts w:eastAsia="Calibri"/>
          <w:color w:val="000000"/>
        </w:rPr>
      </w:pPr>
      <w:r w:rsidRPr="00436B32">
        <w:rPr>
          <w:rFonts w:eastAsia="Calibri"/>
          <w:color w:val="000000"/>
        </w:rPr>
        <w:t>4. Κουλούρι Θεσσαλονίκης: χωρίς κορεσμένα λιπαρά, χαμηλής περιεκτικότητας σε ζάχαρη και αλάτι βάρους 60 – 70 γρ. περίπου.</w:t>
      </w:r>
    </w:p>
    <w:p w:rsidR="00053841" w:rsidRPr="00436B32" w:rsidRDefault="00053841" w:rsidP="00053841">
      <w:pPr>
        <w:spacing w:after="98" w:line="259" w:lineRule="auto"/>
        <w:jc w:val="both"/>
        <w:rPr>
          <w:rFonts w:eastAsia="Calibri"/>
          <w:color w:val="000000"/>
        </w:rPr>
      </w:pPr>
      <w:r w:rsidRPr="00436B32">
        <w:rPr>
          <w:rFonts w:eastAsia="Calibri"/>
          <w:color w:val="000000"/>
        </w:rPr>
        <w:t>5. Σταφιδόψωμο: χωρίς κορεσμένα λιπαρά, χαμηλής περιεκτικότητας σε ζάχαρη και αλάτι βάρους 70 – 80 γρ. περίπου.</w:t>
      </w:r>
    </w:p>
    <w:p w:rsidR="00053841" w:rsidRPr="00436B32" w:rsidRDefault="00053841" w:rsidP="00053841">
      <w:pPr>
        <w:spacing w:after="98" w:line="259" w:lineRule="auto"/>
        <w:jc w:val="both"/>
        <w:rPr>
          <w:rFonts w:eastAsia="Calibri"/>
          <w:color w:val="000000"/>
        </w:rPr>
      </w:pPr>
      <w:r w:rsidRPr="00436B32">
        <w:rPr>
          <w:rFonts w:eastAsia="Calibri"/>
          <w:color w:val="000000"/>
        </w:rPr>
        <w:t>6. Ατομική τυρόπιτα τουλάχιστον 145γρ.</w:t>
      </w:r>
    </w:p>
    <w:p w:rsidR="00053841" w:rsidRPr="00436B32" w:rsidRDefault="00053841" w:rsidP="00053841">
      <w:pPr>
        <w:spacing w:after="98" w:line="259" w:lineRule="auto"/>
        <w:jc w:val="both"/>
        <w:rPr>
          <w:rFonts w:eastAsia="Calibri"/>
          <w:color w:val="000000"/>
        </w:rPr>
      </w:pPr>
      <w:r w:rsidRPr="00436B32">
        <w:rPr>
          <w:rFonts w:eastAsia="Calibri"/>
          <w:color w:val="000000"/>
        </w:rPr>
        <w:t>7 Ατομική κασερόπιτα τουλάχιστον 145γρ.</w:t>
      </w:r>
    </w:p>
    <w:p w:rsidR="00053841" w:rsidRPr="00436B32" w:rsidRDefault="00053841" w:rsidP="00053841">
      <w:pPr>
        <w:spacing w:after="98" w:line="259" w:lineRule="auto"/>
        <w:jc w:val="both"/>
        <w:rPr>
          <w:rFonts w:eastAsia="Calibri"/>
          <w:color w:val="000000"/>
        </w:rPr>
      </w:pPr>
      <w:r w:rsidRPr="00436B32">
        <w:rPr>
          <w:rFonts w:eastAsia="Calibri"/>
          <w:color w:val="000000"/>
        </w:rPr>
        <w:lastRenderedPageBreak/>
        <w:t>8. Ατομική σπανακόπιτα τουλάχιστον 145γρ.</w:t>
      </w:r>
    </w:p>
    <w:p w:rsidR="00053841" w:rsidRPr="00436B32" w:rsidRDefault="00053841" w:rsidP="00053841">
      <w:pPr>
        <w:spacing w:after="98" w:line="259" w:lineRule="auto"/>
        <w:jc w:val="both"/>
        <w:rPr>
          <w:rFonts w:eastAsia="Calibri"/>
          <w:color w:val="000000"/>
        </w:rPr>
      </w:pPr>
      <w:r w:rsidRPr="00436B32">
        <w:rPr>
          <w:rFonts w:eastAsia="Calibri"/>
          <w:color w:val="000000"/>
        </w:rPr>
        <w:t>9. Ελαιόψωμο: χωρίς κορεσμένα λιπαρά, χαμηλής περιεκτικότητας σε ζάχαρη και αλάτι βάρους 90 –100 γρ. περίπου.</w:t>
      </w:r>
    </w:p>
    <w:p w:rsidR="00053841" w:rsidRPr="00436B32" w:rsidRDefault="00053841" w:rsidP="00053841">
      <w:pPr>
        <w:spacing w:after="98" w:line="259" w:lineRule="auto"/>
        <w:jc w:val="both"/>
        <w:rPr>
          <w:rFonts w:eastAsia="Calibri"/>
          <w:color w:val="000000"/>
        </w:rPr>
      </w:pPr>
      <w:r w:rsidRPr="00436B32">
        <w:rPr>
          <w:rFonts w:eastAsia="Calibri"/>
          <w:color w:val="000000"/>
        </w:rPr>
        <w:t>10. Κέικ και φρούτο εποχής.</w:t>
      </w:r>
    </w:p>
    <w:p w:rsidR="00053841" w:rsidRPr="00436B32" w:rsidRDefault="004A7748" w:rsidP="00053841">
      <w:pPr>
        <w:spacing w:after="98" w:line="259" w:lineRule="auto"/>
        <w:jc w:val="both"/>
        <w:rPr>
          <w:rFonts w:eastAsia="Calibri"/>
          <w:color w:val="000000"/>
        </w:rPr>
      </w:pPr>
      <w:r>
        <w:rPr>
          <w:rFonts w:eastAsia="Calibri"/>
          <w:color w:val="000000"/>
        </w:rPr>
        <w:t>11</w:t>
      </w:r>
      <w:r w:rsidR="00053841" w:rsidRPr="00436B32">
        <w:rPr>
          <w:rFonts w:eastAsia="Calibri"/>
          <w:color w:val="000000"/>
        </w:rPr>
        <w:t>. Φυσικοί χυμοί: συσκευασμένοι φυσικοί χυμοί φρούτων, χωρίς συντηρητικά και χωρίς προσθήκη ζάχαρης, σε ατομική συσκευασία έως και 250 ml.</w:t>
      </w:r>
    </w:p>
    <w:p w:rsidR="00053841" w:rsidRPr="00436B32" w:rsidRDefault="004A7748" w:rsidP="00053841">
      <w:pPr>
        <w:spacing w:after="98" w:line="259" w:lineRule="auto"/>
        <w:jc w:val="both"/>
        <w:rPr>
          <w:rFonts w:eastAsia="Calibri"/>
          <w:color w:val="000000"/>
        </w:rPr>
      </w:pPr>
      <w:r>
        <w:rPr>
          <w:rFonts w:eastAsia="Calibri"/>
          <w:color w:val="000000"/>
        </w:rPr>
        <w:t>12</w:t>
      </w:r>
      <w:r w:rsidR="00053841" w:rsidRPr="00436B32">
        <w:rPr>
          <w:rFonts w:eastAsia="Calibri"/>
          <w:color w:val="000000"/>
        </w:rPr>
        <w:t>. Σοκολατούχο γάλα συσκευασμένο τουλάχιστον 250 ml.</w:t>
      </w:r>
    </w:p>
    <w:p w:rsidR="00053841" w:rsidRPr="00436B32" w:rsidRDefault="00053841" w:rsidP="00053841">
      <w:pPr>
        <w:spacing w:after="98" w:line="259" w:lineRule="auto"/>
        <w:jc w:val="both"/>
        <w:rPr>
          <w:rFonts w:eastAsia="Calibri"/>
          <w:color w:val="000000"/>
        </w:rPr>
      </w:pPr>
    </w:p>
    <w:p w:rsidR="00053841" w:rsidRPr="00436B32" w:rsidRDefault="00053841" w:rsidP="00053841">
      <w:pPr>
        <w:spacing w:after="98" w:line="259" w:lineRule="auto"/>
        <w:jc w:val="both"/>
        <w:rPr>
          <w:rFonts w:eastAsia="Calibri"/>
          <w:b/>
          <w:color w:val="000000"/>
        </w:rPr>
      </w:pPr>
      <w:r w:rsidRPr="00436B32">
        <w:rPr>
          <w:rFonts w:eastAsia="Calibri"/>
          <w:b/>
          <w:color w:val="000000"/>
        </w:rPr>
        <w:t>3. Μεσημεριανό / Δείπνο</w:t>
      </w:r>
    </w:p>
    <w:p w:rsidR="00053841" w:rsidRPr="00436B32" w:rsidRDefault="00053841" w:rsidP="00053841">
      <w:pPr>
        <w:spacing w:after="98" w:line="259" w:lineRule="auto"/>
        <w:jc w:val="both"/>
        <w:rPr>
          <w:rFonts w:eastAsia="Calibri"/>
          <w:color w:val="000000"/>
        </w:rPr>
      </w:pPr>
      <w:r w:rsidRPr="00436B32">
        <w:rPr>
          <w:rFonts w:eastAsia="Calibri"/>
          <w:color w:val="000000"/>
        </w:rPr>
        <w:t>1. Η παραλαβή των γευμάτων θα γίνεται καθημερινά και στις προκαθορισμένες ώρες.</w:t>
      </w:r>
    </w:p>
    <w:p w:rsidR="00053841" w:rsidRPr="00436B32" w:rsidRDefault="00053841" w:rsidP="00053841">
      <w:pPr>
        <w:spacing w:after="98" w:line="259" w:lineRule="auto"/>
        <w:jc w:val="both"/>
        <w:rPr>
          <w:rFonts w:eastAsia="Calibri"/>
          <w:color w:val="000000"/>
        </w:rPr>
      </w:pPr>
      <w:r w:rsidRPr="00436B32">
        <w:rPr>
          <w:rFonts w:eastAsia="Calibri"/>
          <w:color w:val="000000"/>
        </w:rPr>
        <w:t>2. Τα φαγητά θα διανέμονται σε θερμοκρασία άνω των 60° C για τα ζεστά γεύματα.</w:t>
      </w:r>
    </w:p>
    <w:p w:rsidR="00053841" w:rsidRPr="00436B32" w:rsidRDefault="00053841" w:rsidP="00053841">
      <w:pPr>
        <w:spacing w:after="98" w:line="259" w:lineRule="auto"/>
        <w:jc w:val="both"/>
        <w:rPr>
          <w:rFonts w:eastAsia="Calibri"/>
          <w:color w:val="000000"/>
        </w:rPr>
      </w:pPr>
      <w:r w:rsidRPr="00436B32">
        <w:rPr>
          <w:rFonts w:eastAsia="Calibri"/>
          <w:color w:val="000000"/>
        </w:rPr>
        <w:t>3. Τα ζεστά τρόφιμα θα είναι συσκευασμένα μαζί (κρέας με πατάτες ή μακαρόνια ή λαχανικά) σε ατομικές μερίδες.</w:t>
      </w:r>
    </w:p>
    <w:p w:rsidR="00053841" w:rsidRPr="00436B32" w:rsidRDefault="00053841" w:rsidP="00053841">
      <w:pPr>
        <w:spacing w:after="98" w:line="259" w:lineRule="auto"/>
        <w:jc w:val="both"/>
        <w:rPr>
          <w:rFonts w:eastAsia="Calibri"/>
          <w:color w:val="000000"/>
        </w:rPr>
      </w:pPr>
      <w:r w:rsidRPr="00436B32">
        <w:rPr>
          <w:rFonts w:eastAsia="Calibri"/>
          <w:color w:val="000000"/>
        </w:rPr>
        <w:t>4. Τα κρύα τρόφιμα όπως σαλάτες και τυρί θα έρχονται συσκευασμένα ατομικά και κατά την μεταφορά θα διατηρούνται σε θάλαμο με θερμοκρασία μεταξύ 4 και 8° C.</w:t>
      </w:r>
    </w:p>
    <w:p w:rsidR="00053841" w:rsidRPr="00436B32" w:rsidRDefault="00053841" w:rsidP="00053841">
      <w:pPr>
        <w:spacing w:after="98" w:line="259" w:lineRule="auto"/>
        <w:jc w:val="both"/>
        <w:rPr>
          <w:rFonts w:eastAsia="Calibri"/>
          <w:color w:val="000000"/>
        </w:rPr>
      </w:pPr>
      <w:r w:rsidRPr="00436B32">
        <w:rPr>
          <w:rFonts w:eastAsia="Calibri"/>
          <w:color w:val="000000"/>
        </w:rPr>
        <w:t>5. Το ψωμί θα έρχεται τυλιγμένο σε ατομικές μερίδες.</w:t>
      </w:r>
    </w:p>
    <w:p w:rsidR="00053841" w:rsidRPr="00436B32" w:rsidRDefault="00053841" w:rsidP="00053841">
      <w:pPr>
        <w:spacing w:after="98" w:line="259" w:lineRule="auto"/>
        <w:jc w:val="both"/>
        <w:rPr>
          <w:rFonts w:eastAsia="Calibri"/>
          <w:color w:val="000000"/>
        </w:rPr>
      </w:pPr>
      <w:r w:rsidRPr="00436B32">
        <w:rPr>
          <w:rFonts w:eastAsia="Calibri"/>
          <w:color w:val="000000"/>
        </w:rPr>
        <w:t>6. Το φρούτο θα έρχεται πλυμένο και τυλιγμένο ατομικά σε σελοφάν εάν είναι ατομικό ή κομμένο και συσκευασμένο σε ατομικές μερίδες. Η μεταφορά θα γίνεται σε σταθερή θερμοκρασία όπως και οι σαλάτες.</w:t>
      </w:r>
    </w:p>
    <w:p w:rsidR="00053841" w:rsidRPr="00436B32" w:rsidRDefault="00053841" w:rsidP="00053841">
      <w:pPr>
        <w:spacing w:after="98" w:line="259" w:lineRule="auto"/>
        <w:jc w:val="both"/>
        <w:rPr>
          <w:rFonts w:eastAsia="Calibri"/>
          <w:color w:val="000000"/>
        </w:rPr>
      </w:pPr>
      <w:r w:rsidRPr="00436B32">
        <w:rPr>
          <w:rFonts w:eastAsia="Calibri"/>
          <w:color w:val="000000"/>
        </w:rPr>
        <w:t>7. Οι κρέμες, οι κομπόστες, το ρυζόγαλο θα έρχονται συσκευασμένα σε ατομικές μερίδες και κατά την μεταφορά θα διατηρούνται σε θερμοκρασία μεταξύ 4 και 8°C.</w:t>
      </w:r>
    </w:p>
    <w:p w:rsidR="00053841" w:rsidRPr="00436B32" w:rsidRDefault="00053841" w:rsidP="00053841">
      <w:pPr>
        <w:spacing w:after="98" w:line="259" w:lineRule="auto"/>
        <w:jc w:val="both"/>
        <w:rPr>
          <w:rFonts w:eastAsia="Calibri"/>
          <w:color w:val="000000"/>
        </w:rPr>
      </w:pPr>
      <w:r w:rsidRPr="00436B32">
        <w:rPr>
          <w:rFonts w:eastAsia="Calibri"/>
          <w:color w:val="000000"/>
        </w:rPr>
        <w:t>8. Τα γιαούρτια θα είναι ατομικές συσκευασίες των 200g. Θα διατηρούνται κατά την μεταφορά σε σταθερή θερμοκρασία μεταξύ 4 και 8° C.</w:t>
      </w:r>
    </w:p>
    <w:p w:rsidR="00053841" w:rsidRPr="00436B32" w:rsidRDefault="00053841" w:rsidP="00053841">
      <w:pPr>
        <w:spacing w:after="98" w:line="259" w:lineRule="auto"/>
        <w:jc w:val="both"/>
        <w:rPr>
          <w:rFonts w:eastAsia="Calibri"/>
          <w:color w:val="000000"/>
        </w:rPr>
      </w:pPr>
      <w:r w:rsidRPr="00436B32">
        <w:rPr>
          <w:rFonts w:eastAsia="Calibri"/>
          <w:color w:val="000000"/>
        </w:rPr>
        <w:t>9. Το κυρίως πιάτο στο μεσημεριανό γεύμα θα ̟πρέπει να ̟περιλαμβάνει εβδομαδιαίως με αναλογία:</w:t>
      </w:r>
    </w:p>
    <w:p w:rsidR="00053841" w:rsidRPr="00436B32" w:rsidRDefault="00053841" w:rsidP="00053841">
      <w:pPr>
        <w:spacing w:after="98" w:line="259" w:lineRule="auto"/>
        <w:jc w:val="both"/>
        <w:rPr>
          <w:rFonts w:eastAsia="Calibri"/>
          <w:color w:val="000000"/>
        </w:rPr>
      </w:pPr>
      <w:r w:rsidRPr="00436B32">
        <w:rPr>
          <w:rFonts w:eastAsia="Calibri"/>
          <w:color w:val="000000"/>
        </w:rPr>
        <w:t>•</w:t>
      </w:r>
      <w:r w:rsidRPr="00436B32">
        <w:rPr>
          <w:rFonts w:eastAsia="Calibri"/>
          <w:color w:val="000000"/>
        </w:rPr>
        <w:tab/>
        <w:t>μία φορά κρέας(μοσχάρι ή αρνί τουλάχιστον 250γρ) με ̟πατάτες ή ρύζι ή ζυμαρικά ή λαχανικά κ.λ.̟π (τουλάχιστον 250γρ)</w:t>
      </w:r>
    </w:p>
    <w:p w:rsidR="00053841" w:rsidRPr="00436B32" w:rsidRDefault="00053841" w:rsidP="00053841">
      <w:pPr>
        <w:spacing w:after="98" w:line="259" w:lineRule="auto"/>
        <w:jc w:val="both"/>
        <w:rPr>
          <w:rFonts w:eastAsia="Calibri"/>
          <w:color w:val="000000"/>
        </w:rPr>
      </w:pPr>
      <w:r w:rsidRPr="00436B32">
        <w:rPr>
          <w:rFonts w:eastAsia="Calibri"/>
          <w:color w:val="000000"/>
        </w:rPr>
        <w:t>•</w:t>
      </w:r>
      <w:r w:rsidRPr="00436B32">
        <w:rPr>
          <w:rFonts w:eastAsia="Calibri"/>
          <w:color w:val="000000"/>
        </w:rPr>
        <w:tab/>
        <w:t>μία φορά κιμά (μοσχάρι ή αρνί τουλάχιστον 250 γρ) με ̟πατάτες ή ρύζι ή ζυμαρικά ή λαχανικά κ.λ.̟π (τουλάχιστον 250 γρ)</w:t>
      </w:r>
    </w:p>
    <w:p w:rsidR="00053841" w:rsidRPr="00436B32" w:rsidRDefault="00053841" w:rsidP="00053841">
      <w:pPr>
        <w:spacing w:after="98" w:line="259" w:lineRule="auto"/>
        <w:jc w:val="both"/>
        <w:rPr>
          <w:rFonts w:eastAsia="Calibri"/>
          <w:color w:val="000000"/>
        </w:rPr>
      </w:pPr>
      <w:r w:rsidRPr="00436B32">
        <w:rPr>
          <w:rFonts w:eastAsia="Calibri"/>
          <w:color w:val="000000"/>
        </w:rPr>
        <w:t>•</w:t>
      </w:r>
      <w:r w:rsidRPr="00436B32">
        <w:rPr>
          <w:rFonts w:eastAsia="Calibri"/>
          <w:color w:val="000000"/>
        </w:rPr>
        <w:tab/>
        <w:t>μία φορά κοτόπουλο (τουλάχιστον 250 γρ) με ρύζι, ̟πατάτες, ή σούπα κ.λ.̟π (τουλάχιστον 250 γρ)</w:t>
      </w:r>
    </w:p>
    <w:p w:rsidR="00053841" w:rsidRPr="00436B32" w:rsidRDefault="00053841" w:rsidP="00053841">
      <w:pPr>
        <w:spacing w:after="98" w:line="259" w:lineRule="auto"/>
        <w:jc w:val="both"/>
        <w:rPr>
          <w:rFonts w:eastAsia="Calibri"/>
          <w:color w:val="000000"/>
        </w:rPr>
      </w:pPr>
      <w:r w:rsidRPr="00436B32">
        <w:rPr>
          <w:rFonts w:eastAsia="Calibri"/>
          <w:color w:val="000000"/>
        </w:rPr>
        <w:t>•</w:t>
      </w:r>
      <w:r w:rsidRPr="00436B32">
        <w:rPr>
          <w:rFonts w:eastAsia="Calibri"/>
          <w:color w:val="000000"/>
        </w:rPr>
        <w:tab/>
        <w:t>μία ή δύο φορές όσπρια, φασόλια, ρεβίθι</w:t>
      </w:r>
      <w:r w:rsidR="003F1B2D">
        <w:rPr>
          <w:rFonts w:eastAsia="Calibri"/>
          <w:color w:val="000000"/>
        </w:rPr>
        <w:t>α κ.λ.̟π (τουλάχιστον 300 γρ)</w:t>
      </w:r>
    </w:p>
    <w:p w:rsidR="00053841" w:rsidRPr="00436B32" w:rsidRDefault="00053841" w:rsidP="00053841">
      <w:pPr>
        <w:spacing w:after="98" w:line="259" w:lineRule="auto"/>
        <w:jc w:val="both"/>
        <w:rPr>
          <w:rFonts w:eastAsia="Calibri"/>
          <w:color w:val="000000"/>
        </w:rPr>
      </w:pPr>
      <w:r w:rsidRPr="00436B32">
        <w:rPr>
          <w:rFonts w:eastAsia="Calibri"/>
          <w:color w:val="000000"/>
        </w:rPr>
        <w:t>•</w:t>
      </w:r>
      <w:r w:rsidRPr="00436B32">
        <w:rPr>
          <w:rFonts w:eastAsia="Calibri"/>
          <w:color w:val="000000"/>
        </w:rPr>
        <w:tab/>
        <w:t>μία ή δύο φορές λαδερά όπως φασολάκια, αρακά, μ̟πάμιες ή γεμισ</w:t>
      </w:r>
      <w:r w:rsidR="003F1B2D">
        <w:rPr>
          <w:rFonts w:eastAsia="Calibri"/>
          <w:color w:val="000000"/>
        </w:rPr>
        <w:t xml:space="preserve">τά κ.λ.̟π (τουλάχιστον 300 γρ) </w:t>
      </w:r>
    </w:p>
    <w:p w:rsidR="00053841" w:rsidRPr="00436B32" w:rsidRDefault="00053841" w:rsidP="00053841">
      <w:pPr>
        <w:spacing w:after="98" w:line="259" w:lineRule="auto"/>
        <w:jc w:val="both"/>
        <w:rPr>
          <w:rFonts w:eastAsia="Calibri"/>
          <w:color w:val="000000"/>
        </w:rPr>
      </w:pPr>
      <w:r w:rsidRPr="00436B32">
        <w:rPr>
          <w:rFonts w:eastAsia="Calibri"/>
          <w:color w:val="000000"/>
        </w:rPr>
        <w:t>•</w:t>
      </w:r>
      <w:r w:rsidRPr="00436B32">
        <w:rPr>
          <w:rFonts w:eastAsia="Calibri"/>
          <w:color w:val="000000"/>
        </w:rPr>
        <w:tab/>
        <w:t>μία φορά ψάρι (εναλλάξ , κατεψυγμένο ή φρέσκο τουλάχιστον 300 γρ)</w:t>
      </w:r>
    </w:p>
    <w:p w:rsidR="00053841" w:rsidRPr="00436B32" w:rsidRDefault="00053841" w:rsidP="00053841">
      <w:pPr>
        <w:spacing w:after="98" w:line="259" w:lineRule="auto"/>
        <w:jc w:val="both"/>
        <w:rPr>
          <w:rFonts w:eastAsia="Calibri"/>
          <w:color w:val="000000"/>
        </w:rPr>
      </w:pPr>
      <w:r w:rsidRPr="00436B32">
        <w:rPr>
          <w:rFonts w:eastAsia="Calibri"/>
          <w:color w:val="000000"/>
        </w:rPr>
        <w:t>•</w:t>
      </w:r>
      <w:r w:rsidRPr="00436B32">
        <w:rPr>
          <w:rFonts w:eastAsia="Calibri"/>
          <w:color w:val="000000"/>
        </w:rPr>
        <w:tab/>
        <w:t>μία φορά ζυμαρικά (τουλάχιστον 300 γρ) με διάφορες σάλτσες(άσπρες ή κόκκινες ή τόνο ή κιμά, τουλάχιστον 100 γρ).</w:t>
      </w:r>
    </w:p>
    <w:p w:rsidR="00053841" w:rsidRPr="00436B32" w:rsidRDefault="00053841" w:rsidP="00053841">
      <w:pPr>
        <w:spacing w:after="98" w:line="259" w:lineRule="auto"/>
        <w:jc w:val="both"/>
        <w:rPr>
          <w:rFonts w:eastAsia="Calibri"/>
          <w:color w:val="000000"/>
        </w:rPr>
      </w:pPr>
    </w:p>
    <w:p w:rsidR="00053841" w:rsidRPr="00436B32" w:rsidRDefault="00053841" w:rsidP="00053841">
      <w:pPr>
        <w:spacing w:after="98" w:line="259" w:lineRule="auto"/>
        <w:jc w:val="both"/>
        <w:rPr>
          <w:rFonts w:eastAsia="Calibri"/>
          <w:b/>
          <w:color w:val="000000"/>
        </w:rPr>
      </w:pPr>
      <w:r w:rsidRPr="00436B32">
        <w:rPr>
          <w:rFonts w:eastAsia="Calibri"/>
          <w:b/>
          <w:color w:val="000000"/>
        </w:rPr>
        <w:lastRenderedPageBreak/>
        <w:t>4. Το μενού ενδεικτικά πρέπει να περιλαμβάνει τουλάχιστον τα πιο κάτω είδη γευμάτων και συμπληρωμάτων:</w:t>
      </w:r>
    </w:p>
    <w:p w:rsidR="00053841" w:rsidRPr="00436B32" w:rsidRDefault="00053841" w:rsidP="00053841">
      <w:pPr>
        <w:spacing w:after="98" w:line="259" w:lineRule="auto"/>
        <w:jc w:val="both"/>
        <w:rPr>
          <w:rFonts w:eastAsia="Calibri"/>
          <w:color w:val="000000"/>
        </w:rPr>
      </w:pPr>
      <w:r w:rsidRPr="00436B32">
        <w:rPr>
          <w:rFonts w:eastAsia="Calibri"/>
          <w:color w:val="000000"/>
        </w:rPr>
        <w:t>4.1. Κύριο πιάτο μεσημεριανού γεύματος και δείπνου</w:t>
      </w:r>
    </w:p>
    <w:p w:rsidR="00053841" w:rsidRPr="00436B32" w:rsidRDefault="00053841" w:rsidP="00053841">
      <w:pPr>
        <w:spacing w:after="98" w:line="259" w:lineRule="auto"/>
        <w:jc w:val="both"/>
        <w:rPr>
          <w:rFonts w:eastAsia="Calibri"/>
          <w:color w:val="000000"/>
        </w:rPr>
      </w:pPr>
      <w:r w:rsidRPr="00436B32">
        <w:rPr>
          <w:rFonts w:eastAsia="Calibri"/>
          <w:color w:val="000000"/>
        </w:rPr>
        <w:t>Γεύμα με φρέσκο μοσχαρίσιο κιμά</w:t>
      </w:r>
    </w:p>
    <w:p w:rsidR="00053841" w:rsidRPr="00436B32" w:rsidRDefault="00053841" w:rsidP="00053841">
      <w:pPr>
        <w:spacing w:after="98" w:line="259" w:lineRule="auto"/>
        <w:jc w:val="both"/>
        <w:rPr>
          <w:rFonts w:eastAsia="Calibri"/>
          <w:color w:val="000000"/>
        </w:rPr>
      </w:pPr>
      <w:r w:rsidRPr="00436B32">
        <w:rPr>
          <w:rFonts w:eastAsia="Calibri"/>
          <w:color w:val="000000"/>
        </w:rPr>
        <w:t>Γεύμα με φρέσκο κοτόπουλο (στήθος ή μπούτι)</w:t>
      </w:r>
    </w:p>
    <w:p w:rsidR="00053841" w:rsidRPr="00436B32" w:rsidRDefault="00053841" w:rsidP="00053841">
      <w:pPr>
        <w:spacing w:after="98" w:line="259" w:lineRule="auto"/>
        <w:jc w:val="both"/>
        <w:rPr>
          <w:rFonts w:eastAsia="Calibri"/>
          <w:color w:val="000000"/>
        </w:rPr>
      </w:pPr>
      <w:r w:rsidRPr="00436B32">
        <w:rPr>
          <w:rFonts w:eastAsia="Calibri"/>
          <w:color w:val="000000"/>
        </w:rPr>
        <w:t>Γεύμα με κρέας που θα προέρχεται από το στήθος, το μπούτι ή τα πλευρά του ζώου.</w:t>
      </w:r>
    </w:p>
    <w:p w:rsidR="00053841" w:rsidRPr="00436B32" w:rsidRDefault="00053841" w:rsidP="00053841">
      <w:pPr>
        <w:spacing w:after="98" w:line="259" w:lineRule="auto"/>
        <w:jc w:val="both"/>
        <w:rPr>
          <w:rFonts w:eastAsia="Calibri"/>
          <w:color w:val="000000"/>
        </w:rPr>
      </w:pPr>
      <w:r w:rsidRPr="00436B32">
        <w:rPr>
          <w:rFonts w:eastAsia="Calibri"/>
          <w:color w:val="000000"/>
        </w:rPr>
        <w:t>Γεύμα με ψάρι (εναλλάξ, κατεψυγμένο ή φρέσκο).</w:t>
      </w:r>
    </w:p>
    <w:p w:rsidR="00053841" w:rsidRPr="00436B32" w:rsidRDefault="00053841" w:rsidP="00053841">
      <w:pPr>
        <w:spacing w:after="98" w:line="259" w:lineRule="auto"/>
        <w:jc w:val="both"/>
        <w:rPr>
          <w:rFonts w:eastAsia="Calibri"/>
          <w:color w:val="000000"/>
        </w:rPr>
      </w:pPr>
      <w:r w:rsidRPr="00436B32">
        <w:rPr>
          <w:rFonts w:eastAsia="Calibri"/>
          <w:color w:val="000000"/>
        </w:rPr>
        <w:t>Γεύμα με λαδερά ή ζυμαρικά ή σούπα ή ρύζι ή όσπρια</w:t>
      </w:r>
    </w:p>
    <w:p w:rsidR="00053841" w:rsidRPr="00436B32" w:rsidRDefault="00053841" w:rsidP="00053841">
      <w:pPr>
        <w:spacing w:after="98" w:line="259" w:lineRule="auto"/>
        <w:jc w:val="both"/>
        <w:rPr>
          <w:rFonts w:eastAsia="Calibri"/>
          <w:color w:val="000000"/>
        </w:rPr>
      </w:pPr>
    </w:p>
    <w:p w:rsidR="00053841" w:rsidRPr="00436B32" w:rsidRDefault="00053841" w:rsidP="00053841">
      <w:pPr>
        <w:spacing w:after="98" w:line="259" w:lineRule="auto"/>
        <w:jc w:val="both"/>
        <w:rPr>
          <w:rFonts w:eastAsia="Calibri"/>
          <w:color w:val="000000"/>
        </w:rPr>
      </w:pPr>
      <w:r w:rsidRPr="00436B32">
        <w:rPr>
          <w:rFonts w:eastAsia="Calibri"/>
          <w:color w:val="000000"/>
        </w:rPr>
        <w:t>4.2. Συμπλήρωμα μεσημεριανού γεύματος και δείπνου:</w:t>
      </w:r>
    </w:p>
    <w:p w:rsidR="00053841" w:rsidRPr="00436B32" w:rsidRDefault="00053841" w:rsidP="00053841">
      <w:pPr>
        <w:spacing w:after="98" w:line="259" w:lineRule="auto"/>
        <w:jc w:val="both"/>
        <w:rPr>
          <w:rFonts w:eastAsia="Calibri"/>
          <w:color w:val="000000"/>
        </w:rPr>
      </w:pPr>
      <w:r w:rsidRPr="00436B32">
        <w:rPr>
          <w:rFonts w:eastAsia="Calibri"/>
          <w:color w:val="000000"/>
        </w:rPr>
        <w:t>Το κυρίως φαγητό θα συνοδεύεται:</w:t>
      </w:r>
    </w:p>
    <w:p w:rsidR="00053841" w:rsidRPr="00436B32" w:rsidRDefault="00053841" w:rsidP="00053841">
      <w:pPr>
        <w:spacing w:after="98" w:line="259" w:lineRule="auto"/>
        <w:jc w:val="both"/>
        <w:rPr>
          <w:rFonts w:eastAsia="Calibri"/>
          <w:color w:val="000000"/>
        </w:rPr>
      </w:pPr>
      <w:r w:rsidRPr="00436B32">
        <w:rPr>
          <w:rFonts w:eastAsia="Calibri"/>
          <w:color w:val="000000"/>
        </w:rPr>
        <w:t>α) με ποικιλίες γαρνιτούρας</w:t>
      </w:r>
    </w:p>
    <w:p w:rsidR="00053841" w:rsidRPr="00436B32" w:rsidRDefault="00053841" w:rsidP="00053841">
      <w:pPr>
        <w:spacing w:after="98" w:line="259" w:lineRule="auto"/>
        <w:jc w:val="both"/>
        <w:rPr>
          <w:rFonts w:eastAsia="Calibri"/>
          <w:color w:val="000000"/>
        </w:rPr>
      </w:pPr>
      <w:r w:rsidRPr="00436B32">
        <w:rPr>
          <w:rFonts w:eastAsia="Calibri"/>
          <w:color w:val="000000"/>
        </w:rPr>
        <w:t>β) σαλάτα (νωπή ή βραστή) ή/και τυρί φέτα ή/και κρέμα ή γιαούρτι ή ζελέ ή ρυζόγαλο.</w:t>
      </w:r>
    </w:p>
    <w:p w:rsidR="00053841" w:rsidRPr="00436B32" w:rsidRDefault="00053841" w:rsidP="00053841">
      <w:pPr>
        <w:spacing w:after="98" w:line="259" w:lineRule="auto"/>
        <w:jc w:val="both"/>
        <w:rPr>
          <w:rFonts w:eastAsia="Calibri"/>
          <w:color w:val="000000"/>
        </w:rPr>
      </w:pPr>
      <w:r w:rsidRPr="00436B32">
        <w:rPr>
          <w:rFonts w:eastAsia="Calibri"/>
          <w:color w:val="000000"/>
        </w:rPr>
        <w:t>γ) Φρούτο εποχής ή κομπόστα φρούτου</w:t>
      </w:r>
    </w:p>
    <w:p w:rsidR="00053841" w:rsidRPr="00436B32" w:rsidRDefault="00053841" w:rsidP="00053841">
      <w:pPr>
        <w:spacing w:after="98" w:line="259" w:lineRule="auto"/>
        <w:jc w:val="both"/>
        <w:rPr>
          <w:rFonts w:eastAsia="Calibri"/>
          <w:color w:val="000000"/>
        </w:rPr>
      </w:pPr>
      <w:r w:rsidRPr="00436B32">
        <w:rPr>
          <w:rFonts w:eastAsia="Calibri"/>
          <w:color w:val="000000"/>
        </w:rPr>
        <w:t>δ) Ψωμί ή αραβική πίτα ή αραβικό ψωμί (2τμχ)</w:t>
      </w:r>
    </w:p>
    <w:p w:rsidR="00053841" w:rsidRPr="00436B32" w:rsidRDefault="00053841" w:rsidP="00053841">
      <w:pPr>
        <w:spacing w:after="98" w:line="259" w:lineRule="auto"/>
        <w:jc w:val="both"/>
        <w:rPr>
          <w:rFonts w:eastAsia="Calibri"/>
          <w:color w:val="000000"/>
        </w:rPr>
      </w:pPr>
    </w:p>
    <w:p w:rsidR="00053841" w:rsidRPr="00436B32" w:rsidRDefault="00053841" w:rsidP="00053841">
      <w:pPr>
        <w:spacing w:after="98" w:line="259" w:lineRule="auto"/>
        <w:jc w:val="both"/>
        <w:rPr>
          <w:rFonts w:eastAsia="Calibri"/>
          <w:b/>
          <w:color w:val="000000"/>
        </w:rPr>
      </w:pPr>
      <w:r w:rsidRPr="00436B32">
        <w:rPr>
          <w:rFonts w:eastAsia="Calibri"/>
          <w:b/>
          <w:color w:val="000000"/>
        </w:rPr>
        <w:t>5 . Γεύματα εκδρομών – ειδικών εκδηλώσεων - αναστολή σίτισης</w:t>
      </w:r>
    </w:p>
    <w:p w:rsidR="00053841" w:rsidRPr="00436B32" w:rsidRDefault="00053841" w:rsidP="00053841">
      <w:pPr>
        <w:spacing w:after="98" w:line="259" w:lineRule="auto"/>
        <w:jc w:val="both"/>
        <w:rPr>
          <w:rFonts w:eastAsia="Calibri"/>
          <w:color w:val="000000"/>
        </w:rPr>
      </w:pPr>
      <w:r w:rsidRPr="00436B32">
        <w:rPr>
          <w:rFonts w:eastAsia="Calibri"/>
          <w:color w:val="000000"/>
        </w:rPr>
        <w:t>5.1. Σε περίπτωση εκδρομής ή άλλης ειδικής εκδήλωσης στην οποία θα συμμετέχουν οι διαμένοντες στην Δομή Φιλοξενίας της ΑΜΚΕ ΚΕΝΤΡΟ ΝΕΩΝ ΗΠΕΙΡΟΥ θα πρέπει να υπάρχει η δυνατότητα το προγραμματισμένο ημερήσιο γεύμα να αντικαθίσταται από κάποιο πακέτο με κρύο φαγητό (σάντουιτς κλπ ).</w:t>
      </w:r>
    </w:p>
    <w:p w:rsidR="00053841" w:rsidRPr="00436B32" w:rsidRDefault="00053841" w:rsidP="00053841">
      <w:pPr>
        <w:spacing w:after="98" w:line="259" w:lineRule="auto"/>
        <w:jc w:val="both"/>
        <w:rPr>
          <w:rFonts w:eastAsia="Calibri"/>
          <w:color w:val="000000"/>
        </w:rPr>
      </w:pPr>
      <w:r w:rsidRPr="00436B32">
        <w:rPr>
          <w:rFonts w:eastAsia="Calibri"/>
          <w:color w:val="000000"/>
        </w:rPr>
        <w:t xml:space="preserve">5.2. Η Α.Α. διατηρεί το δικαίωμα ολικής ή μερικής αναστολής της ημερήσιας σίτισης των διαμενόντων στις Δομές Φιλοξενίας σε περιπτώσεις που το κρίνει αναγκαίο και εφικτό , όπως σε περίπτωση απουσίας από το χώρο της Δομής λόγω συμμετοχής τους σε δραστηριότητες που περιλαμβάνουν και </w:t>
      </w:r>
      <w:r w:rsidR="009E0F39">
        <w:rPr>
          <w:rFonts w:eastAsia="Calibri"/>
          <w:color w:val="000000"/>
        </w:rPr>
        <w:t>σίτιση</w:t>
      </w:r>
      <w:r w:rsidRPr="00436B32">
        <w:rPr>
          <w:rFonts w:eastAsia="Calibri"/>
          <w:color w:val="000000"/>
        </w:rPr>
        <w:t>, ειδοποιώντας έγκαιρα τον προμηθευτή, εντός τουλάχιστον 24 ωρών πριν από την προγραμματισμένη παράδοση της ημερήσιας σίτισης.</w:t>
      </w:r>
    </w:p>
    <w:p w:rsidR="00053841" w:rsidRPr="00436B32" w:rsidRDefault="00053841" w:rsidP="00053841">
      <w:pPr>
        <w:spacing w:after="98" w:line="259" w:lineRule="auto"/>
        <w:jc w:val="both"/>
        <w:rPr>
          <w:rFonts w:eastAsia="Calibri"/>
          <w:color w:val="000000"/>
        </w:rPr>
      </w:pPr>
      <w:r w:rsidRPr="00436B32">
        <w:rPr>
          <w:rFonts w:eastAsia="Calibri"/>
          <w:color w:val="000000"/>
        </w:rPr>
        <w:t>5.3. Σε περίπτωση που η αναστολή της σίτισης αφορά ορισμένο ή ορισμένα από τα μέρη του ημερήσιου προγραμματισμένου γεύματος (Πρωινό/Δεκατιανό/Μεσημεριανό/Δείπνο), το κόστος του κάθε παραλειπόμενου μέρους του γεύματος , όπως αυτό θα προσδιοριστεί κατά την υπογραφή της σύμβασης , θα αφαιρείται από την συμβατική αμοιβή του αναδόχου.</w:t>
      </w:r>
    </w:p>
    <w:p w:rsidR="00053841" w:rsidRDefault="00053841"/>
    <w:p w:rsidR="009E25E9" w:rsidRDefault="009E25E9"/>
    <w:p w:rsidR="009E25E9" w:rsidRDefault="009E25E9"/>
    <w:p w:rsidR="009E25E9" w:rsidRDefault="009E25E9">
      <w:r>
        <w:br w:type="page"/>
      </w:r>
    </w:p>
    <w:p w:rsidR="009E25E9" w:rsidRDefault="009E25E9">
      <w:pPr>
        <w:sectPr w:rsidR="009E25E9" w:rsidSect="00711DAB">
          <w:headerReference w:type="default" r:id="rId11"/>
          <w:footerReference w:type="even" r:id="rId12"/>
          <w:footerReference w:type="default" r:id="rId13"/>
          <w:pgSz w:w="11907" w:h="16840"/>
          <w:pgMar w:top="1711" w:right="1247" w:bottom="1134" w:left="1247" w:header="720" w:footer="491" w:gutter="0"/>
          <w:cols w:space="720"/>
        </w:sectPr>
      </w:pPr>
    </w:p>
    <w:p w:rsidR="009E25E9" w:rsidRPr="00636F7A" w:rsidRDefault="009E25E9" w:rsidP="009E25E9">
      <w:pPr>
        <w:spacing w:after="98" w:line="259" w:lineRule="auto"/>
        <w:rPr>
          <w:rFonts w:eastAsia="Calibri"/>
          <w:b/>
          <w:color w:val="000000"/>
        </w:rPr>
      </w:pPr>
      <w:r w:rsidRPr="009E25E9">
        <w:rPr>
          <w:rFonts w:eastAsia="Calibri"/>
          <w:b/>
          <w:color w:val="000000"/>
        </w:rPr>
        <w:lastRenderedPageBreak/>
        <w:t>ΕΝΔΕΙΚΤΙΚΟ ΕΒΔΟΜΑΔΙΑΙΟ ΔΙΑΙΤΟΛΟΓΙΟ</w:t>
      </w:r>
    </w:p>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952"/>
        <w:gridCol w:w="1953"/>
        <w:gridCol w:w="1953"/>
        <w:gridCol w:w="1953"/>
        <w:gridCol w:w="1953"/>
        <w:gridCol w:w="1953"/>
        <w:gridCol w:w="1950"/>
      </w:tblGrid>
      <w:tr w:rsidR="009E25E9" w:rsidRPr="008C7647" w:rsidTr="00AC3E5F">
        <w:trPr>
          <w:trHeight w:val="340"/>
          <w:jc w:val="center"/>
        </w:trPr>
        <w:tc>
          <w:tcPr>
            <w:tcW w:w="542" w:type="pct"/>
            <w:shd w:val="clear" w:color="auto" w:fill="ACB9CA"/>
          </w:tcPr>
          <w:p w:rsidR="009E25E9" w:rsidRPr="008C7647" w:rsidRDefault="009E25E9" w:rsidP="00AC3E5F">
            <w:pPr>
              <w:spacing w:after="98" w:line="259" w:lineRule="auto"/>
              <w:rPr>
                <w:rFonts w:eastAsia="Calibri"/>
                <w:b/>
                <w:color w:val="000000"/>
              </w:rPr>
            </w:pPr>
          </w:p>
        </w:tc>
        <w:tc>
          <w:tcPr>
            <w:tcW w:w="637" w:type="pct"/>
            <w:shd w:val="clear" w:color="auto" w:fill="ACB9CA"/>
          </w:tcPr>
          <w:p w:rsidR="009E25E9" w:rsidRPr="008C7647" w:rsidRDefault="009E25E9" w:rsidP="00AC3E5F">
            <w:pPr>
              <w:spacing w:after="98" w:line="259" w:lineRule="auto"/>
              <w:rPr>
                <w:rFonts w:eastAsia="Calibri"/>
                <w:b/>
                <w:color w:val="000000"/>
              </w:rPr>
            </w:pPr>
            <w:r w:rsidRPr="008C7647">
              <w:rPr>
                <w:rFonts w:eastAsia="Calibri"/>
                <w:b/>
                <w:color w:val="000000"/>
              </w:rPr>
              <w:t>ΔΕΥΤΕΡΑ</w:t>
            </w:r>
          </w:p>
        </w:tc>
        <w:tc>
          <w:tcPr>
            <w:tcW w:w="637" w:type="pct"/>
            <w:shd w:val="clear" w:color="auto" w:fill="ACB9CA"/>
          </w:tcPr>
          <w:p w:rsidR="009E25E9" w:rsidRPr="008C7647" w:rsidRDefault="009E25E9" w:rsidP="00AC3E5F">
            <w:pPr>
              <w:spacing w:after="98" w:line="259" w:lineRule="auto"/>
              <w:rPr>
                <w:rFonts w:eastAsia="Calibri"/>
                <w:b/>
                <w:color w:val="000000"/>
              </w:rPr>
            </w:pPr>
            <w:r w:rsidRPr="008C7647">
              <w:rPr>
                <w:rFonts w:eastAsia="Calibri"/>
                <w:b/>
                <w:color w:val="000000"/>
              </w:rPr>
              <w:t>ΤΡΙΤΗ</w:t>
            </w:r>
          </w:p>
        </w:tc>
        <w:tc>
          <w:tcPr>
            <w:tcW w:w="637" w:type="pct"/>
            <w:shd w:val="clear" w:color="auto" w:fill="ACB9CA"/>
          </w:tcPr>
          <w:p w:rsidR="009E25E9" w:rsidRPr="008C7647" w:rsidRDefault="009E25E9" w:rsidP="00AC3E5F">
            <w:pPr>
              <w:spacing w:after="98" w:line="259" w:lineRule="auto"/>
              <w:rPr>
                <w:rFonts w:eastAsia="Calibri"/>
                <w:b/>
                <w:color w:val="000000"/>
              </w:rPr>
            </w:pPr>
            <w:r w:rsidRPr="008C7647">
              <w:rPr>
                <w:rFonts w:eastAsia="Calibri"/>
                <w:b/>
                <w:color w:val="000000"/>
              </w:rPr>
              <w:t>ΤΕΤΑΡΤΗ</w:t>
            </w:r>
          </w:p>
        </w:tc>
        <w:tc>
          <w:tcPr>
            <w:tcW w:w="637" w:type="pct"/>
            <w:shd w:val="clear" w:color="auto" w:fill="ACB9CA"/>
          </w:tcPr>
          <w:p w:rsidR="009E25E9" w:rsidRPr="008C7647" w:rsidRDefault="009E25E9" w:rsidP="00AC3E5F">
            <w:pPr>
              <w:spacing w:after="98" w:line="259" w:lineRule="auto"/>
              <w:rPr>
                <w:rFonts w:eastAsia="Calibri"/>
                <w:b/>
                <w:color w:val="000000"/>
              </w:rPr>
            </w:pPr>
            <w:r w:rsidRPr="008C7647">
              <w:rPr>
                <w:rFonts w:eastAsia="Calibri"/>
                <w:b/>
                <w:color w:val="000000"/>
              </w:rPr>
              <w:t>ΠΕΜΠΤΗ</w:t>
            </w:r>
          </w:p>
        </w:tc>
        <w:tc>
          <w:tcPr>
            <w:tcW w:w="637" w:type="pct"/>
            <w:shd w:val="clear" w:color="auto" w:fill="ACB9CA"/>
          </w:tcPr>
          <w:p w:rsidR="009E25E9" w:rsidRPr="008C7647" w:rsidRDefault="009E25E9" w:rsidP="00AC3E5F">
            <w:pPr>
              <w:spacing w:after="98" w:line="259" w:lineRule="auto"/>
              <w:rPr>
                <w:rFonts w:eastAsia="Calibri"/>
                <w:b/>
                <w:color w:val="000000"/>
              </w:rPr>
            </w:pPr>
            <w:r w:rsidRPr="008C7647">
              <w:rPr>
                <w:rFonts w:eastAsia="Calibri"/>
                <w:b/>
                <w:color w:val="000000"/>
              </w:rPr>
              <w:t>ΠΑΡΑΣΚΕΥΗ</w:t>
            </w:r>
          </w:p>
        </w:tc>
        <w:tc>
          <w:tcPr>
            <w:tcW w:w="637" w:type="pct"/>
            <w:shd w:val="clear" w:color="auto" w:fill="ACB9CA"/>
          </w:tcPr>
          <w:p w:rsidR="009E25E9" w:rsidRPr="008C7647" w:rsidRDefault="009E25E9" w:rsidP="00AC3E5F">
            <w:pPr>
              <w:spacing w:after="98" w:line="259" w:lineRule="auto"/>
              <w:rPr>
                <w:rFonts w:eastAsia="Calibri"/>
                <w:b/>
                <w:color w:val="000000"/>
              </w:rPr>
            </w:pPr>
            <w:r w:rsidRPr="008C7647">
              <w:rPr>
                <w:rFonts w:eastAsia="Calibri"/>
                <w:b/>
                <w:color w:val="000000"/>
              </w:rPr>
              <w:t>ΣΑΒΒΑΤΟ</w:t>
            </w:r>
          </w:p>
        </w:tc>
        <w:tc>
          <w:tcPr>
            <w:tcW w:w="636" w:type="pct"/>
            <w:shd w:val="clear" w:color="auto" w:fill="ACB9CA"/>
          </w:tcPr>
          <w:p w:rsidR="009E25E9" w:rsidRPr="008C7647" w:rsidRDefault="009E25E9" w:rsidP="00AC3E5F">
            <w:pPr>
              <w:spacing w:after="98" w:line="259" w:lineRule="auto"/>
              <w:rPr>
                <w:rFonts w:eastAsia="Calibri"/>
                <w:b/>
                <w:color w:val="000000"/>
              </w:rPr>
            </w:pPr>
            <w:r w:rsidRPr="008C7647">
              <w:rPr>
                <w:rFonts w:eastAsia="Calibri"/>
                <w:b/>
                <w:color w:val="000000"/>
              </w:rPr>
              <w:t>ΚΥΡΙΑΚΗ</w:t>
            </w:r>
          </w:p>
        </w:tc>
      </w:tr>
      <w:tr w:rsidR="009E0F39" w:rsidRPr="008C7647" w:rsidTr="00AC3E5F">
        <w:trPr>
          <w:trHeight w:val="1497"/>
          <w:jc w:val="center"/>
        </w:trPr>
        <w:tc>
          <w:tcPr>
            <w:tcW w:w="542" w:type="pct"/>
            <w:shd w:val="clear" w:color="auto" w:fill="F7CAAC"/>
          </w:tcPr>
          <w:p w:rsidR="009E0F39" w:rsidRPr="008C7647" w:rsidRDefault="009E0F39" w:rsidP="009E0F39">
            <w:pPr>
              <w:spacing w:after="98" w:line="259" w:lineRule="auto"/>
              <w:rPr>
                <w:rFonts w:eastAsia="Calibri"/>
                <w:b/>
                <w:color w:val="000000"/>
              </w:rPr>
            </w:pPr>
            <w:r w:rsidRPr="008C7647">
              <w:rPr>
                <w:rFonts w:eastAsia="Calibri"/>
                <w:b/>
                <w:color w:val="000000"/>
              </w:rPr>
              <w:t>ΠΡΩΙΝΟ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Γάλα, δημητριακά, ψωμί τοστ, μαρμελάδα</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Γάλα, δημητριακά, ψωμί τοστ, μαρμελάδα</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Γάλα, δημητριακά, ψωμί τοστ, μαρμελάδα</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Γάλα, δημητριακά, ψωμί τοστ, μαρμελάδα</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Γάλα, δημητριακά, ψωμί τοστ, μαρμελάδα</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Γάλα, δημητριακά, ψωμί τοστ, μαρμελάδα</w:t>
            </w:r>
          </w:p>
        </w:tc>
        <w:tc>
          <w:tcPr>
            <w:tcW w:w="636"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Γάλα, δημητριακά, ψωμί τοστ, μαρμελάδα</w:t>
            </w:r>
          </w:p>
        </w:tc>
      </w:tr>
      <w:tr w:rsidR="009E0F39" w:rsidRPr="008C7647" w:rsidTr="00AC3E5F">
        <w:trPr>
          <w:trHeight w:val="1430"/>
          <w:jc w:val="center"/>
        </w:trPr>
        <w:tc>
          <w:tcPr>
            <w:tcW w:w="542" w:type="pct"/>
            <w:shd w:val="clear" w:color="auto" w:fill="F7CAAC"/>
          </w:tcPr>
          <w:p w:rsidR="009E0F39" w:rsidRPr="008C7647" w:rsidRDefault="009E0F39" w:rsidP="009E0F39">
            <w:pPr>
              <w:spacing w:after="98" w:line="259" w:lineRule="auto"/>
              <w:rPr>
                <w:rFonts w:eastAsia="Calibri"/>
                <w:b/>
                <w:color w:val="000000"/>
              </w:rPr>
            </w:pPr>
            <w:r w:rsidRPr="008C7647">
              <w:rPr>
                <w:rFonts w:eastAsia="Calibri"/>
                <w:b/>
                <w:color w:val="000000"/>
              </w:rPr>
              <w:t>ΔΕΚΑΤΙΑΝΟ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Κρουασάν ή Τοστ ή Κέικ ή φρούτο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Κρουασάν ή Τοστ ή Κέικ ή φρούτο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Κρουασάν ή Τοστ ή Κέικ ή φρούτο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Κρουασάν ή Τοστ ή Κέικ ή φρούτο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Κρουασάν ή Τοστ ή Κέικ ή φρούτο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Κρουασάν ή Τοστ ή Κέικ ή φρούτο</w:t>
            </w:r>
          </w:p>
        </w:tc>
        <w:tc>
          <w:tcPr>
            <w:tcW w:w="636"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Κρουασάν ή Τοστ ή Κέικ ή φρούτο</w:t>
            </w:r>
          </w:p>
        </w:tc>
      </w:tr>
      <w:tr w:rsidR="009E0F39" w:rsidRPr="008C7647" w:rsidTr="00AC3E5F">
        <w:trPr>
          <w:trHeight w:val="1497"/>
          <w:jc w:val="center"/>
        </w:trPr>
        <w:tc>
          <w:tcPr>
            <w:tcW w:w="542" w:type="pct"/>
            <w:shd w:val="clear" w:color="auto" w:fill="F7CAAC"/>
          </w:tcPr>
          <w:p w:rsidR="009E0F39" w:rsidRPr="008C7647" w:rsidRDefault="009E0F39" w:rsidP="009E0F39">
            <w:pPr>
              <w:spacing w:after="98" w:line="259" w:lineRule="auto"/>
              <w:rPr>
                <w:rFonts w:eastAsia="Calibri"/>
                <w:b/>
                <w:color w:val="000000"/>
              </w:rPr>
            </w:pPr>
            <w:r w:rsidRPr="008C7647">
              <w:rPr>
                <w:rFonts w:eastAsia="Calibri"/>
                <w:b/>
                <w:color w:val="000000"/>
              </w:rPr>
              <w:t>ΜΕΣΗΜΕΡΙΑΝΟ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 xml:space="preserve">Φακόρυζο, ψωμί, </w:t>
            </w:r>
            <w:r w:rsidRPr="009E0F39">
              <w:rPr>
                <w:rFonts w:ascii="Arial" w:hAnsi="Arial" w:cs="Arial"/>
                <w:color w:val="000000"/>
                <w:sz w:val="20"/>
                <w:szCs w:val="20"/>
              </w:rPr>
              <w:t>Κέικ ή φρούτο ή ζελέ ή ρυζόγαλο ή κρέμα αραβοσίτου</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 xml:space="preserve">Φτερούγες κοτόπουλο με πατάτες, ψωμί, </w:t>
            </w:r>
            <w:r w:rsidRPr="009E0F39">
              <w:rPr>
                <w:rFonts w:ascii="Arial" w:hAnsi="Arial" w:cs="Arial"/>
                <w:color w:val="000000"/>
                <w:sz w:val="20"/>
                <w:szCs w:val="20"/>
              </w:rPr>
              <w:t>Κέικ ή φρούτο ή ζελέ ή ρυζόγαλο ή κρέμα αραβοσίτου</w:t>
            </w:r>
            <w:r>
              <w:rPr>
                <w:rFonts w:ascii="Arial" w:hAnsi="Arial" w:cs="Arial"/>
                <w:color w:val="000000"/>
                <w:sz w:val="20"/>
                <w:szCs w:val="20"/>
              </w:rPr>
              <w:t xml:space="preserve"> </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 xml:space="preserve">Ψαρί με πατάτες, ψωμί, </w:t>
            </w:r>
            <w:r w:rsidRPr="009E0F39">
              <w:rPr>
                <w:rFonts w:ascii="Arial" w:hAnsi="Arial" w:cs="Arial"/>
                <w:color w:val="000000"/>
                <w:sz w:val="20"/>
                <w:szCs w:val="20"/>
              </w:rPr>
              <w:t>Κέικ ή φρούτο ή ζελέ ή ρυζόγαλο ή κρέμα αραβοσίτου</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 xml:space="preserve">Τηγανιά κοτόπουλο με ρύζι, ψωμί, </w:t>
            </w:r>
            <w:r w:rsidRPr="009E0F39">
              <w:rPr>
                <w:rFonts w:ascii="Arial" w:hAnsi="Arial" w:cs="Arial"/>
                <w:color w:val="000000"/>
                <w:sz w:val="20"/>
                <w:szCs w:val="20"/>
              </w:rPr>
              <w:t>Κέικ ή φρούτο ή ζελέ ή ρυζόγαλο ή κρέμα αραβοσίτου</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 xml:space="preserve">Μοσχαράκι κοκκινιστό με ρεβίθια και πατάτες, ψωμί, </w:t>
            </w:r>
            <w:r w:rsidRPr="009E0F39">
              <w:rPr>
                <w:rFonts w:ascii="Arial" w:hAnsi="Arial" w:cs="Arial"/>
                <w:color w:val="000000"/>
                <w:sz w:val="20"/>
                <w:szCs w:val="20"/>
              </w:rPr>
              <w:t>Κέικ ή φρούτο ή ζελέ ή ρυζόγαλο ή κρέμα αραβοσίτου</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 xml:space="preserve">Τηγανιά κοτόπουλο με ρύζι, ψωμί, </w:t>
            </w:r>
            <w:r w:rsidRPr="009E0F39">
              <w:rPr>
                <w:rFonts w:ascii="Arial" w:hAnsi="Arial" w:cs="Arial"/>
                <w:color w:val="000000"/>
                <w:sz w:val="20"/>
                <w:szCs w:val="20"/>
              </w:rPr>
              <w:t>Κέικ ή φρούτο ή ζελέ ή ρυζόγαλο ή κρέμα αραβοσίτου</w:t>
            </w:r>
          </w:p>
        </w:tc>
        <w:tc>
          <w:tcPr>
            <w:tcW w:w="636"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 xml:space="preserve">Μπιφτέκια κοτόπουλο με πατάτες, ψωμί, </w:t>
            </w:r>
            <w:r w:rsidRPr="009E0F39">
              <w:rPr>
                <w:rFonts w:ascii="Arial" w:hAnsi="Arial" w:cs="Arial"/>
                <w:color w:val="000000"/>
                <w:sz w:val="20"/>
                <w:szCs w:val="20"/>
              </w:rPr>
              <w:t>Κέικ ή φρούτο ή ζελέ ή ρυζόγαλο ή κρέμα αραβοσίτου</w:t>
            </w:r>
          </w:p>
        </w:tc>
      </w:tr>
      <w:tr w:rsidR="009E0F39" w:rsidRPr="008C7647" w:rsidTr="00AC3E5F">
        <w:trPr>
          <w:trHeight w:val="1430"/>
          <w:jc w:val="center"/>
        </w:trPr>
        <w:tc>
          <w:tcPr>
            <w:tcW w:w="542" w:type="pct"/>
            <w:shd w:val="clear" w:color="auto" w:fill="F7CAAC"/>
          </w:tcPr>
          <w:p w:rsidR="009E0F39" w:rsidRPr="008C7647" w:rsidRDefault="009E0F39" w:rsidP="009E0F39">
            <w:pPr>
              <w:spacing w:after="98" w:line="259" w:lineRule="auto"/>
              <w:rPr>
                <w:rFonts w:eastAsia="Calibri"/>
                <w:b/>
                <w:color w:val="000000"/>
              </w:rPr>
            </w:pPr>
            <w:r w:rsidRPr="008C7647">
              <w:rPr>
                <w:rFonts w:eastAsia="Calibri"/>
                <w:b/>
                <w:color w:val="000000"/>
              </w:rPr>
              <w:t>ΒΡΑΔΥΝΟ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Μακαρόνια φούρνου</w:t>
            </w:r>
            <w:r w:rsidR="00BD6579">
              <w:rPr>
                <w:rFonts w:ascii="Arial" w:hAnsi="Arial" w:cs="Arial"/>
                <w:color w:val="000000"/>
                <w:sz w:val="20"/>
                <w:szCs w:val="20"/>
              </w:rPr>
              <w:t xml:space="preserve">, ψωμί, φρούτο </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Αυγά τηγανητά με πατάτες</w:t>
            </w:r>
            <w:r w:rsidR="00BD6579">
              <w:rPr>
                <w:rFonts w:ascii="Arial" w:hAnsi="Arial" w:cs="Arial"/>
                <w:color w:val="000000"/>
                <w:sz w:val="20"/>
                <w:szCs w:val="20"/>
              </w:rPr>
              <w:t>, ψωμί, φρούτο</w:t>
            </w:r>
          </w:p>
        </w:tc>
        <w:tc>
          <w:tcPr>
            <w:tcW w:w="637" w:type="pct"/>
            <w:shd w:val="clear" w:color="auto" w:fill="auto"/>
            <w:vAlign w:val="center"/>
          </w:tcPr>
          <w:p w:rsidR="009E0F39" w:rsidRDefault="00BD6579" w:rsidP="009E0F39">
            <w:pPr>
              <w:jc w:val="center"/>
              <w:rPr>
                <w:rFonts w:ascii="Arial" w:hAnsi="Arial" w:cs="Arial"/>
                <w:color w:val="000000"/>
                <w:sz w:val="20"/>
                <w:szCs w:val="20"/>
              </w:rPr>
            </w:pPr>
            <w:r>
              <w:rPr>
                <w:rFonts w:ascii="Arial" w:hAnsi="Arial" w:cs="Arial"/>
                <w:color w:val="000000"/>
                <w:sz w:val="20"/>
                <w:szCs w:val="20"/>
              </w:rPr>
              <w:t>Ρ</w:t>
            </w:r>
            <w:r w:rsidR="009E0F39">
              <w:rPr>
                <w:rFonts w:ascii="Arial" w:hAnsi="Arial" w:cs="Arial"/>
                <w:color w:val="000000"/>
                <w:sz w:val="20"/>
                <w:szCs w:val="20"/>
              </w:rPr>
              <w:t>ύζι με σάλτσα</w:t>
            </w:r>
            <w:r>
              <w:rPr>
                <w:rFonts w:ascii="Arial" w:hAnsi="Arial" w:cs="Arial"/>
                <w:color w:val="000000"/>
                <w:sz w:val="20"/>
                <w:szCs w:val="20"/>
              </w:rPr>
              <w:t>, ψωμί, φρούτο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Γίγαντες πλακί ή Φασολάδα</w:t>
            </w:r>
            <w:r w:rsidR="00BD6579">
              <w:rPr>
                <w:rFonts w:ascii="Arial" w:hAnsi="Arial" w:cs="Arial"/>
                <w:color w:val="000000"/>
                <w:sz w:val="20"/>
                <w:szCs w:val="20"/>
              </w:rPr>
              <w:t>, ψωμί, φρούτο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Πίτσα</w:t>
            </w:r>
            <w:r w:rsidR="00BD6579">
              <w:rPr>
                <w:rFonts w:ascii="Arial" w:hAnsi="Arial" w:cs="Arial"/>
                <w:color w:val="000000"/>
                <w:sz w:val="20"/>
                <w:szCs w:val="20"/>
              </w:rPr>
              <w:t>, φρούτο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Φασολάδα</w:t>
            </w:r>
            <w:r w:rsidR="00BD6579">
              <w:rPr>
                <w:rFonts w:ascii="Arial" w:hAnsi="Arial" w:cs="Arial"/>
                <w:color w:val="000000"/>
                <w:sz w:val="20"/>
                <w:szCs w:val="20"/>
              </w:rPr>
              <w:t>, ψωμί, φρούτο</w:t>
            </w:r>
          </w:p>
        </w:tc>
        <w:tc>
          <w:tcPr>
            <w:tcW w:w="636"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Αυγά τηγανητά με πατάτες</w:t>
            </w:r>
            <w:r w:rsidR="00BD6579">
              <w:rPr>
                <w:rFonts w:ascii="Arial" w:hAnsi="Arial" w:cs="Arial"/>
                <w:color w:val="000000"/>
                <w:sz w:val="20"/>
                <w:szCs w:val="20"/>
              </w:rPr>
              <w:t>, ψωμί, φρούτο</w:t>
            </w:r>
          </w:p>
        </w:tc>
      </w:tr>
    </w:tbl>
    <w:p w:rsidR="009E25E9" w:rsidRDefault="009E25E9"/>
    <w:p w:rsidR="009E0F39" w:rsidRDefault="009E0F39"/>
    <w:p w:rsidR="009E25E9" w:rsidRDefault="009E25E9">
      <w:pPr>
        <w:sectPr w:rsidR="009E25E9" w:rsidSect="009E25E9">
          <w:pgSz w:w="16840" w:h="11907" w:orient="landscape"/>
          <w:pgMar w:top="1247" w:right="1711" w:bottom="1247" w:left="1134" w:header="720" w:footer="491" w:gutter="0"/>
          <w:cols w:space="720"/>
          <w:docGrid w:linePitch="299"/>
        </w:sectPr>
      </w:pPr>
    </w:p>
    <w:p w:rsidR="00A41D05" w:rsidRPr="00053841" w:rsidRDefault="005A7681" w:rsidP="00053841">
      <w:pPr>
        <w:pStyle w:val="1"/>
        <w:jc w:val="center"/>
        <w:rPr>
          <w:color w:val="548DD4" w:themeColor="text2" w:themeTint="99"/>
        </w:rPr>
      </w:pPr>
      <w:r w:rsidRPr="00053841">
        <w:rPr>
          <w:color w:val="548DD4" w:themeColor="text2" w:themeTint="99"/>
        </w:rPr>
        <w:lastRenderedPageBreak/>
        <w:t>Παράρτημα Ι</w:t>
      </w:r>
      <w:r w:rsidR="00053841" w:rsidRPr="00053841">
        <w:rPr>
          <w:color w:val="548DD4" w:themeColor="text2" w:themeTint="99"/>
        </w:rPr>
        <w:t>Ι</w:t>
      </w:r>
      <w:r w:rsidRPr="00053841">
        <w:rPr>
          <w:color w:val="548DD4" w:themeColor="text2" w:themeTint="99"/>
        </w:rPr>
        <w:t>Ι – Υπόδειγμα Υπεύθυνης Δήλωσης</w:t>
      </w:r>
    </w:p>
    <w:p w:rsidR="005A7681" w:rsidRPr="005A7681" w:rsidRDefault="005A7681" w:rsidP="005A7681">
      <w:pPr>
        <w:jc w:val="center"/>
        <w:rPr>
          <w:b/>
          <w:sz w:val="24"/>
          <w:szCs w:val="24"/>
        </w:rPr>
      </w:pPr>
      <w:r w:rsidRPr="005A7681">
        <w:rPr>
          <w:b/>
          <w:sz w:val="24"/>
          <w:szCs w:val="24"/>
        </w:rPr>
        <w:t>ΥΠΕΥΘΥΝΗ ΔΗΛΩΣΗ ΔΙΚΑΙΟΛΟΓΗΤΙΚΩΝ ΚΑΤΑΚΥΡΩΣΗΣ</w:t>
      </w:r>
      <w:r w:rsidRPr="005A7681">
        <w:rPr>
          <w:rStyle w:val="af9"/>
          <w:b/>
          <w:sz w:val="24"/>
          <w:szCs w:val="24"/>
        </w:rPr>
        <w:footnoteReference w:id="1"/>
      </w:r>
    </w:p>
    <w:p w:rsidR="004A2C46" w:rsidRPr="001354C0" w:rsidRDefault="004A2C46" w:rsidP="004A2C46">
      <w:pPr>
        <w:tabs>
          <w:tab w:val="left" w:pos="720"/>
        </w:tabs>
        <w:jc w:val="center"/>
        <w:rPr>
          <w:b/>
          <w:i/>
          <w:u w:val="single"/>
        </w:rPr>
      </w:pPr>
      <w:r w:rsidRPr="001354C0">
        <w:rPr>
          <w:b/>
          <w:i/>
          <w:u w:val="single"/>
        </w:rPr>
        <w:t>(ανήκει στη Πρόσκληση</w:t>
      </w:r>
      <w:r>
        <w:rPr>
          <w:b/>
          <w:i/>
          <w:u w:val="single"/>
        </w:rPr>
        <w:t xml:space="preserve"> Εκδήλωσης</w:t>
      </w:r>
      <w:r w:rsidRPr="001354C0">
        <w:rPr>
          <w:b/>
          <w:i/>
          <w:u w:val="single"/>
        </w:rPr>
        <w:t xml:space="preserve"> Ενδιαφέροντος)</w:t>
      </w:r>
    </w:p>
    <w:p w:rsidR="005A7681" w:rsidRPr="005A7681" w:rsidRDefault="005A7681" w:rsidP="005A7681">
      <w:pPr>
        <w:jc w:val="center"/>
        <w:rPr>
          <w:b/>
        </w:rPr>
      </w:pPr>
      <w:r w:rsidRPr="005A7681">
        <w:rPr>
          <w:b/>
        </w:rPr>
        <w:t>(Συμπληρώνεται κατά περίπτωση)</w:t>
      </w:r>
    </w:p>
    <w:p w:rsidR="005A7681" w:rsidRDefault="005A7681" w:rsidP="005A7681">
      <w:pPr>
        <w:jc w:val="both"/>
      </w:pPr>
    </w:p>
    <w:p w:rsidR="005A7681" w:rsidRPr="005A7681" w:rsidRDefault="005A7681" w:rsidP="005A7681">
      <w:pPr>
        <w:jc w:val="both"/>
      </w:pPr>
      <w:r w:rsidRPr="005A7681">
        <w:t>Δηλώνω υπεύθυνα ότι:</w:t>
      </w:r>
    </w:p>
    <w:p w:rsidR="005A7681" w:rsidRPr="005A7681" w:rsidRDefault="005A7681" w:rsidP="005A7681">
      <w:pPr>
        <w:jc w:val="both"/>
      </w:pPr>
    </w:p>
    <w:p w:rsidR="005A7681" w:rsidRPr="005A7681" w:rsidRDefault="005A7681" w:rsidP="005A7681">
      <w:pPr>
        <w:jc w:val="both"/>
      </w:pPr>
      <w:r w:rsidRPr="005A7681">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Pr>
        <w:footnoteReference w:id="2"/>
      </w:r>
      <w:r w:rsidRPr="005A7681">
        <w:rPr>
          <w:rStyle w:val="af9"/>
        </w:rPr>
        <w:t>,</w:t>
      </w:r>
      <w:r w:rsidRPr="005A7681">
        <w:rPr>
          <w:rStyle w:val="af9"/>
        </w:rPr>
        <w:footnoteReference w:id="3"/>
      </w:r>
      <w:r w:rsidRPr="005A7681">
        <w:t xml:space="preserve">. </w:t>
      </w:r>
    </w:p>
    <w:p w:rsidR="005A7681" w:rsidRPr="005A7681" w:rsidRDefault="005A7681" w:rsidP="005A7681">
      <w:pPr>
        <w:jc w:val="both"/>
        <w:rPr>
          <w:rFonts w:eastAsia="Calibri"/>
          <w:lang w:eastAsia="ar-SA"/>
        </w:rPr>
      </w:pPr>
      <w:r w:rsidRPr="005A7681">
        <w:rPr>
          <w:rFonts w:eastAsia="Calibri"/>
          <w:lang w:eastAsia="ar-SA"/>
        </w:rPr>
        <w:t>Ή</w:t>
      </w:r>
    </w:p>
    <w:p w:rsidR="005A7681" w:rsidRPr="005A7681" w:rsidRDefault="005A7681" w:rsidP="005A7681">
      <w:pPr>
        <w:jc w:val="both"/>
        <w:rPr>
          <w:rFonts w:eastAsia="Calibri"/>
          <w:bCs/>
          <w:color w:val="5B9BD5"/>
          <w:lang w:eastAsia="ar-SA"/>
        </w:rPr>
      </w:pPr>
      <w:r w:rsidRPr="005A7681">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00D429E1">
        <w:t xml:space="preserve"> </w:t>
      </w:r>
      <w:r w:rsidRPr="005A7681">
        <w:t xml:space="preserve">αλλά τα συγκεκριμένα ποσά είναι εξαιρετικά μικρά. </w:t>
      </w:r>
      <w:r w:rsidRPr="005A7681">
        <w:rPr>
          <w:rFonts w:eastAsia="Calibri"/>
          <w:bCs/>
          <w:color w:val="5B9BD5"/>
          <w:lang w:eastAsia="ar-SA"/>
        </w:rPr>
        <w:t>[αναγράφονται τα ποσά]</w:t>
      </w:r>
    </w:p>
    <w:p w:rsidR="005A7681" w:rsidRPr="005A7681" w:rsidRDefault="005A7681" w:rsidP="005A7681">
      <w:pPr>
        <w:jc w:val="both"/>
        <w:rPr>
          <w:rFonts w:eastAsia="Calibri"/>
          <w:lang w:eastAsia="ar-SA"/>
        </w:rPr>
      </w:pPr>
      <w:r w:rsidRPr="005A7681">
        <w:rPr>
          <w:rFonts w:eastAsia="Calibri"/>
          <w:lang w:eastAsia="ar-SA"/>
        </w:rPr>
        <w:t>Ή</w:t>
      </w:r>
    </w:p>
    <w:p w:rsidR="005A7681" w:rsidRPr="005A7681" w:rsidRDefault="005A7681" w:rsidP="005A7681">
      <w:pPr>
        <w:jc w:val="both"/>
        <w:rPr>
          <w:rFonts w:eastAsia="Calibri"/>
          <w:bCs/>
          <w:color w:val="5B9BD5"/>
          <w:lang w:eastAsia="ar-SA"/>
        </w:rPr>
      </w:pPr>
      <w:r w:rsidRPr="005A7681">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5A7681">
        <w:rPr>
          <w:rFonts w:eastAsia="Calibri"/>
          <w:bCs/>
          <w:color w:val="5B9BD5"/>
          <w:lang w:eastAsia="ar-SA"/>
        </w:rPr>
        <w:t>[αναγράφεται το ποσό και η ημερομηνία ενημέρωσης]</w:t>
      </w:r>
    </w:p>
    <w:p w:rsidR="005A7681" w:rsidRPr="005A7681" w:rsidRDefault="005A7681" w:rsidP="005A7681">
      <w:pPr>
        <w:jc w:val="both"/>
      </w:pPr>
    </w:p>
    <w:p w:rsidR="005A7681" w:rsidRPr="005A7681" w:rsidRDefault="005A7681" w:rsidP="005A7681">
      <w:pPr>
        <w:jc w:val="both"/>
      </w:pPr>
      <w:r w:rsidRPr="005A7681">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5A7681" w:rsidRPr="005A7681" w:rsidRDefault="005A7681" w:rsidP="005A7681">
      <w:pPr>
        <w:jc w:val="both"/>
      </w:pPr>
    </w:p>
    <w:p w:rsidR="005A7681" w:rsidRPr="005A7681" w:rsidRDefault="005A7681" w:rsidP="005A7681">
      <w:pPr>
        <w:jc w:val="both"/>
        <w:rPr>
          <w:rFonts w:eastAsia="Calibri"/>
          <w:bCs/>
          <w:color w:val="5B9BD5"/>
          <w:lang w:eastAsia="ar-SA"/>
        </w:rPr>
      </w:pPr>
      <w:r w:rsidRPr="005A7681">
        <w:lastRenderedPageBreak/>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5A7681">
        <w:rPr>
          <w:rFonts w:eastAsia="Calibri"/>
          <w:bCs/>
          <w:color w:val="5B9BD5"/>
          <w:lang w:eastAsia="ar-SA"/>
        </w:rPr>
        <w:t xml:space="preserve">[αναγράφονται τα αποδεικτικά στοιχεία] </w:t>
      </w:r>
    </w:p>
    <w:p w:rsidR="005A7681" w:rsidRPr="005A7681" w:rsidRDefault="005A7681" w:rsidP="005A7681">
      <w:pPr>
        <w:jc w:val="both"/>
        <w:rPr>
          <w:rFonts w:eastAsia="Calibri"/>
          <w:lang w:eastAsia="ar-SA"/>
        </w:rPr>
      </w:pPr>
      <w:r w:rsidRPr="005A7681">
        <w:rPr>
          <w:rFonts w:eastAsia="Calibri"/>
          <w:lang w:eastAsia="ar-SA"/>
        </w:rPr>
        <w:t>Ιδίως στην περίπτωση εξυγίανσης:</w:t>
      </w:r>
    </w:p>
    <w:p w:rsidR="005A7681" w:rsidRPr="005A7681" w:rsidRDefault="005A7681" w:rsidP="005A7681">
      <w:pPr>
        <w:jc w:val="both"/>
      </w:pPr>
      <w:r w:rsidRPr="005A7681">
        <w:t xml:space="preserve">Έχω υπαχθεί σε διαδικασία εξυγίανσης </w:t>
      </w:r>
      <w:r w:rsidRPr="005A7681">
        <w:rPr>
          <w:rFonts w:eastAsia="Calibri"/>
          <w:bCs/>
          <w:color w:val="5B9BD5"/>
          <w:lang w:eastAsia="ar-SA"/>
        </w:rPr>
        <w:t>[αναγράφεται ο αριθμός και η ημερομηνία έκδοσης δικαστικής απόφασης]</w:t>
      </w:r>
      <w:r w:rsidRPr="005A7681">
        <w:t xml:space="preserve"> και τηρώ/τηρούμε τους όρους αυτής. </w:t>
      </w:r>
    </w:p>
    <w:p w:rsidR="005A7681" w:rsidRPr="005A7681" w:rsidRDefault="005A7681" w:rsidP="005A7681">
      <w:pPr>
        <w:jc w:val="both"/>
      </w:pPr>
    </w:p>
    <w:p w:rsidR="005A7681" w:rsidRPr="005A7681" w:rsidRDefault="005A7681" w:rsidP="005A7681">
      <w:pPr>
        <w:jc w:val="both"/>
      </w:pPr>
      <w:r w:rsidRPr="005A7681">
        <w:t>Δεν έχω/έχουμε συνάψει συμφωνίες με άλλους οικονομικούς φορείς με στόχο τη στρέβλωση του ανταγωνισμού.</w:t>
      </w:r>
    </w:p>
    <w:p w:rsidR="005A7681" w:rsidRPr="005A7681" w:rsidRDefault="005A7681" w:rsidP="005A7681">
      <w:pPr>
        <w:jc w:val="both"/>
        <w:rPr>
          <w:rFonts w:eastAsia="Calibri"/>
          <w:lang w:eastAsia="ar-SA"/>
        </w:rPr>
      </w:pPr>
      <w:r w:rsidRPr="005A7681">
        <w:rPr>
          <w:rFonts w:eastAsia="Calibri"/>
          <w:lang w:eastAsia="ar-SA"/>
        </w:rPr>
        <w:t>Ή</w:t>
      </w:r>
    </w:p>
    <w:p w:rsidR="005A7681" w:rsidRPr="005A7681" w:rsidRDefault="005A7681" w:rsidP="005A7681">
      <w:pPr>
        <w:jc w:val="both"/>
      </w:pPr>
      <w:r w:rsidRPr="005A7681">
        <w:t>Τυγχάνει στη περίπτωσή μου εφαρμογής η περίπτωση β. της παρ. 3 του άρθρου 44 του ν. 3959/2011 (Α΄ 93), και δεν έχω υποπέσει σε επανάληψη της παράβασης.</w:t>
      </w:r>
    </w:p>
    <w:p w:rsidR="005A7681" w:rsidRPr="005A7681" w:rsidRDefault="005A7681" w:rsidP="005A7681">
      <w:pPr>
        <w:jc w:val="both"/>
      </w:pPr>
    </w:p>
    <w:p w:rsidR="005A7681" w:rsidRPr="005A7681" w:rsidRDefault="005A7681" w:rsidP="005A7681">
      <w:pPr>
        <w:jc w:val="both"/>
      </w:pPr>
      <w:r w:rsidRPr="005A7681">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5A7681" w:rsidRPr="005A7681" w:rsidRDefault="005A7681" w:rsidP="005A7681">
      <w:pPr>
        <w:jc w:val="both"/>
      </w:pPr>
      <w:r w:rsidRPr="005A7681">
        <w:t xml:space="preserve">α) μέλη του προσωπικού της αναθέτουσας αρχής, συμπεριλαμβανομένων των μελών των αποφαινόμενων ή/και γνωμοδοτικών οργάνων ή/και </w:t>
      </w:r>
    </w:p>
    <w:p w:rsidR="005A7681" w:rsidRPr="005A7681" w:rsidRDefault="005A7681" w:rsidP="005A7681">
      <w:pPr>
        <w:jc w:val="both"/>
      </w:pPr>
      <w:r w:rsidRPr="005A7681">
        <w:t>β) μέλη των οργάνων διοίκησης ή άλλων οργάνων της αναθέτουσας αρχής ή/και</w:t>
      </w:r>
    </w:p>
    <w:p w:rsidR="005A7681" w:rsidRPr="005A7681" w:rsidRDefault="005A7681" w:rsidP="005A7681">
      <w:pPr>
        <w:jc w:val="both"/>
      </w:pPr>
      <w:r w:rsidRPr="005A7681">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5A7681" w:rsidRPr="005A7681" w:rsidRDefault="005A7681" w:rsidP="005A7681">
      <w:pPr>
        <w:jc w:val="both"/>
      </w:pPr>
      <w:r w:rsidRPr="005A7681">
        <w:t>τα οποία:</w:t>
      </w:r>
    </w:p>
    <w:p w:rsidR="005A7681" w:rsidRPr="005A7681" w:rsidRDefault="005A7681" w:rsidP="005A7681">
      <w:pPr>
        <w:jc w:val="both"/>
      </w:pPr>
      <w:r w:rsidRPr="005A7681">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5A7681" w:rsidRPr="005A7681" w:rsidRDefault="005A7681" w:rsidP="005A7681">
      <w:pPr>
        <w:jc w:val="both"/>
      </w:pPr>
      <w:r w:rsidRPr="005A7681">
        <w:t>ββ) μπορούν να επηρεάσουν την έκβασή της</w:t>
      </w:r>
    </w:p>
    <w:p w:rsidR="005A7681" w:rsidRPr="005A7681" w:rsidRDefault="005A7681" w:rsidP="005A7681">
      <w:pPr>
        <w:jc w:val="both"/>
      </w:pPr>
    </w:p>
    <w:p w:rsidR="005A7681" w:rsidRPr="005A7681" w:rsidRDefault="005A7681" w:rsidP="005A7681">
      <w:pPr>
        <w:jc w:val="both"/>
        <w:rPr>
          <w:rFonts w:eastAsia="Calibri"/>
          <w:lang w:eastAsia="ar-SA"/>
        </w:rPr>
      </w:pPr>
      <w:r w:rsidRPr="005A7681">
        <w:rPr>
          <w:rFonts w:eastAsia="Calibri"/>
          <w:lang w:eastAsia="ar-SA"/>
        </w:rPr>
        <w:t>Ή</w:t>
      </w:r>
    </w:p>
    <w:p w:rsidR="005A7681" w:rsidRPr="005A7681" w:rsidRDefault="005A7681" w:rsidP="005A7681">
      <w:pPr>
        <w:jc w:val="both"/>
        <w:rPr>
          <w:rFonts w:eastAsia="Calibri"/>
          <w:bCs/>
          <w:color w:val="5B9BD5"/>
          <w:lang w:eastAsia="ar-SA"/>
        </w:rPr>
      </w:pPr>
      <w:r w:rsidRPr="005A7681">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5A7681">
        <w:rPr>
          <w:rFonts w:eastAsia="Calibri"/>
          <w:bCs/>
          <w:color w:val="5B9BD5"/>
          <w:lang w:eastAsia="ar-SA"/>
        </w:rPr>
        <w:t>…….[αναγράφονται με ακρίβεια και πληρότητα οι πληροφορίες που αφορούν σε καταστάσεις ενδεχόμενης σύγκρουσης συμφερόντων]</w:t>
      </w:r>
    </w:p>
    <w:p w:rsidR="005A7681" w:rsidRPr="005A7681" w:rsidRDefault="005A7681" w:rsidP="005A7681">
      <w:pPr>
        <w:jc w:val="both"/>
      </w:pPr>
    </w:p>
    <w:p w:rsidR="005A7681" w:rsidRPr="005A7681" w:rsidRDefault="005A7681" w:rsidP="005A7681">
      <w:pPr>
        <w:jc w:val="both"/>
      </w:pPr>
      <w:r w:rsidRPr="005A7681">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5A7681" w:rsidRPr="005A7681" w:rsidRDefault="005A7681" w:rsidP="005A7681">
      <w:pPr>
        <w:jc w:val="both"/>
        <w:rPr>
          <w:rFonts w:eastAsia="Calibri"/>
          <w:lang w:eastAsia="ar-SA"/>
        </w:rPr>
      </w:pPr>
      <w:r w:rsidRPr="005A7681">
        <w:rPr>
          <w:rFonts w:eastAsia="Calibri"/>
          <w:lang w:eastAsia="ar-SA"/>
        </w:rPr>
        <w:t>Ή</w:t>
      </w:r>
    </w:p>
    <w:p w:rsidR="005A7681" w:rsidRPr="005A7681" w:rsidRDefault="005A7681" w:rsidP="005A7681">
      <w:pPr>
        <w:jc w:val="both"/>
      </w:pPr>
      <w:r w:rsidRPr="005A7681">
        <w:t>Έχω/έχουμε συμμετάσχει στην προετοιμασία της διαδικασίας σύναψης των εγγράφων της παρούσας σύμβασης με την εξής ιδιότητα….</w:t>
      </w:r>
    </w:p>
    <w:p w:rsidR="005A7681" w:rsidRPr="005A7681" w:rsidRDefault="005A7681" w:rsidP="005A7681">
      <w:pPr>
        <w:jc w:val="both"/>
      </w:pPr>
      <w:r w:rsidRPr="005A7681">
        <w:rPr>
          <w:rFonts w:eastAsia="Calibri"/>
          <w:lang w:eastAsia="ar-SA"/>
        </w:rPr>
        <w:t xml:space="preserve">[αναγράφονται με ακρίβεια και πληρότητα οι πληροφορίες που αφορούν στον χρόνο και τον τρόπο πρότερης συμμετοχής] </w:t>
      </w:r>
    </w:p>
    <w:p w:rsidR="005A7681" w:rsidRPr="005A7681" w:rsidRDefault="005A7681" w:rsidP="005A7681">
      <w:pPr>
        <w:jc w:val="both"/>
      </w:pPr>
    </w:p>
    <w:p w:rsidR="005A7681" w:rsidRPr="005A7681" w:rsidRDefault="005A7681" w:rsidP="005A7681">
      <w:pPr>
        <w:jc w:val="both"/>
        <w:rPr>
          <w:strike/>
        </w:rPr>
      </w:pPr>
      <w:r w:rsidRPr="005A7681">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A7681" w:rsidRPr="005A7681" w:rsidRDefault="005A7681" w:rsidP="005A7681">
      <w:pPr>
        <w:jc w:val="both"/>
      </w:pPr>
    </w:p>
    <w:p w:rsidR="005A7681" w:rsidRPr="005A7681" w:rsidRDefault="005A7681" w:rsidP="005A7681">
      <w:pPr>
        <w:jc w:val="both"/>
      </w:pPr>
      <w:r w:rsidRPr="005A7681">
        <w:lastRenderedPageBreak/>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5A7681" w:rsidRPr="005A7681" w:rsidRDefault="005A7681" w:rsidP="005A7681">
      <w:pPr>
        <w:jc w:val="both"/>
      </w:pPr>
    </w:p>
    <w:p w:rsidR="005A7681" w:rsidRPr="005A7681" w:rsidRDefault="005A7681" w:rsidP="005A7681">
      <w:pPr>
        <w:jc w:val="both"/>
      </w:pPr>
      <w:r w:rsidRPr="005A7681">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5A7681" w:rsidRPr="005A7681" w:rsidRDefault="005A7681" w:rsidP="005A7681">
      <w:pPr>
        <w:jc w:val="both"/>
      </w:pPr>
    </w:p>
    <w:p w:rsidR="005A7681" w:rsidRPr="005A7681" w:rsidRDefault="005A7681" w:rsidP="005A7681">
      <w:pPr>
        <w:jc w:val="both"/>
      </w:pPr>
      <w:r w:rsidRPr="005A7681">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5A7681" w:rsidRPr="005A7681" w:rsidRDefault="005A7681" w:rsidP="005A7681">
      <w:pPr>
        <w:jc w:val="both"/>
      </w:pPr>
    </w:p>
    <w:p w:rsidR="005A7681" w:rsidRPr="005A7681" w:rsidRDefault="005A7681" w:rsidP="005A7681">
      <w:pPr>
        <w:jc w:val="both"/>
      </w:pPr>
      <w:r w:rsidRPr="005A7681">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5A7681" w:rsidRPr="005A7681" w:rsidRDefault="005A7681" w:rsidP="005A7681">
      <w:pPr>
        <w:jc w:val="both"/>
      </w:pPr>
      <w:r w:rsidRPr="005A7681">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5A7681">
        <w:rPr>
          <w:rFonts w:eastAsia="Calibri"/>
          <w:bCs/>
          <w:color w:val="5B9BD5"/>
          <w:lang w:eastAsia="ar-SA"/>
        </w:rPr>
        <w:t>[αναφέρεται αριθμός και ημερομηνία απόφασης καθώς και πληροφορίες για την κύρια δίκη]</w:t>
      </w:r>
    </w:p>
    <w:p w:rsidR="005A7681" w:rsidRPr="005A7681" w:rsidRDefault="005A7681" w:rsidP="005A7681">
      <w:pPr>
        <w:jc w:val="both"/>
      </w:pPr>
    </w:p>
    <w:p w:rsidR="005A7681" w:rsidRPr="005A7681" w:rsidRDefault="005A7681" w:rsidP="005A7681">
      <w:pPr>
        <w:jc w:val="both"/>
        <w:rPr>
          <w:b/>
        </w:rPr>
      </w:pPr>
      <w:r w:rsidRPr="005A7681">
        <w:rPr>
          <w:b/>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5A7681" w:rsidRPr="005A7681" w:rsidRDefault="005A7681" w:rsidP="005A7681">
      <w:pPr>
        <w:jc w:val="both"/>
        <w:rPr>
          <w:u w:val="single"/>
        </w:rPr>
      </w:pPr>
    </w:p>
    <w:p w:rsidR="005A7681" w:rsidRPr="005A7681" w:rsidRDefault="005A7681" w:rsidP="005A7681">
      <w:pPr>
        <w:jc w:val="both"/>
      </w:pPr>
      <w:r w:rsidRPr="005A7681">
        <w:t xml:space="preserve">Συναινώ/ούμε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5A7681" w:rsidRPr="005A7681" w:rsidRDefault="005A7681" w:rsidP="005A7681">
      <w:pPr>
        <w:jc w:val="both"/>
      </w:pPr>
    </w:p>
    <w:p w:rsidR="005A7681" w:rsidRPr="005A7681" w:rsidRDefault="005A7681" w:rsidP="005A7681">
      <w:pPr>
        <w:jc w:val="both"/>
        <w:rPr>
          <w:b/>
        </w:rPr>
      </w:pPr>
      <w:r w:rsidRPr="005A7681">
        <w:rPr>
          <w:b/>
        </w:rPr>
        <w:t>Ημερομηνία, Τόπος, σφραγίδα και υπογραφή του οικονομικού φορέα</w:t>
      </w:r>
    </w:p>
    <w:p w:rsidR="005A7681" w:rsidRPr="005A7681" w:rsidRDefault="005A7681" w:rsidP="005A7681">
      <w:pPr>
        <w:jc w:val="both"/>
      </w:pPr>
    </w:p>
    <w:sectPr w:rsidR="005A7681" w:rsidRPr="005A7681" w:rsidSect="009E25E9">
      <w:pgSz w:w="11907" w:h="16840"/>
      <w:pgMar w:top="1711" w:right="1247" w:bottom="1134" w:left="1247" w:header="720" w:footer="4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AC" w:rsidRDefault="000C33AC">
      <w:r>
        <w:separator/>
      </w:r>
    </w:p>
  </w:endnote>
  <w:endnote w:type="continuationSeparator" w:id="0">
    <w:p w:rsidR="000C33AC" w:rsidRDefault="000C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Yu Gothic UI"/>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41" w:rsidRDefault="00E20141" w:rsidP="00CD1CD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20141" w:rsidRDefault="00E20141" w:rsidP="00AD183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41" w:rsidRDefault="00E20141" w:rsidP="00AD183A">
    <w:pPr>
      <w:pStyle w:val="a3"/>
      <w:ind w:right="360"/>
    </w:pPr>
  </w:p>
  <w:p w:rsidR="00E20141" w:rsidRDefault="00E20141" w:rsidP="00712D9F">
    <w:pPr>
      <w:pStyle w:val="a3"/>
      <w:jc w:val="center"/>
    </w:pPr>
    <w:r>
      <w:rPr>
        <w:noProof/>
      </w:rPr>
      <w:drawing>
        <wp:inline distT="0" distB="0" distL="0" distR="0">
          <wp:extent cx="4146698" cy="74978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ΔΟΜΗ NEW.png"/>
                  <pic:cNvPicPr/>
                </pic:nvPicPr>
                <pic:blipFill>
                  <a:blip r:embed="rId1">
                    <a:extLst>
                      <a:ext uri="{28A0092B-C50C-407E-A947-70E740481C1C}">
                        <a14:useLocalDpi xmlns:a14="http://schemas.microsoft.com/office/drawing/2010/main" val="0"/>
                      </a:ext>
                    </a:extLst>
                  </a:blip>
                  <a:stretch>
                    <a:fillRect/>
                  </a:stretch>
                </pic:blipFill>
                <pic:spPr>
                  <a:xfrm>
                    <a:off x="0" y="0"/>
                    <a:ext cx="4152271" cy="7507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AC" w:rsidRDefault="000C33AC">
      <w:r>
        <w:separator/>
      </w:r>
    </w:p>
  </w:footnote>
  <w:footnote w:type="continuationSeparator" w:id="0">
    <w:p w:rsidR="000C33AC" w:rsidRDefault="000C33AC">
      <w:r>
        <w:continuationSeparator/>
      </w:r>
    </w:p>
  </w:footnote>
  <w:footnote w:id="1">
    <w:p w:rsidR="00E20141" w:rsidRPr="002D4C52" w:rsidRDefault="00E20141" w:rsidP="005A7681">
      <w:pPr>
        <w:pStyle w:val="ac"/>
      </w:pPr>
      <w:r>
        <w:rPr>
          <w:rStyle w:val="af9"/>
        </w:rPr>
        <w:footnoteRef/>
      </w:r>
      <w:r w:rsidRPr="002D4C52">
        <w:t>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rsidR="00E20141" w:rsidRPr="002D4C52" w:rsidRDefault="00E20141" w:rsidP="005A7681">
      <w:pPr>
        <w:pStyle w:val="ac"/>
      </w:pPr>
      <w:r w:rsidRPr="002D4C52">
        <w:rPr>
          <w:rStyle w:val="af9"/>
        </w:rPr>
        <w:footnoteRef/>
      </w:r>
      <w:r w:rsidRPr="002D4C52">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rsidR="00E20141" w:rsidRPr="009B0E26" w:rsidRDefault="00E20141" w:rsidP="005A7681">
      <w:r w:rsidRPr="002D4C52">
        <w:rPr>
          <w:rStyle w:val="af9"/>
        </w:rPr>
        <w:footnoteRef/>
      </w:r>
      <w:r w:rsidRPr="009B0E26">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E20141" w:rsidRDefault="00E20141" w:rsidP="005A7681">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E20141" w:rsidRDefault="00E20141">
        <w:pPr>
          <w:pStyle w:val="a4"/>
          <w:jc w:val="right"/>
        </w:pPr>
        <w:r>
          <w:t xml:space="preserve">Σελίδα </w:t>
        </w:r>
        <w:r>
          <w:rPr>
            <w:b/>
            <w:bCs/>
            <w:sz w:val="24"/>
            <w:szCs w:val="24"/>
          </w:rPr>
          <w:fldChar w:fldCharType="begin"/>
        </w:r>
        <w:r>
          <w:rPr>
            <w:b/>
            <w:bCs/>
          </w:rPr>
          <w:instrText>PAGE</w:instrText>
        </w:r>
        <w:r>
          <w:rPr>
            <w:b/>
            <w:bCs/>
            <w:sz w:val="24"/>
            <w:szCs w:val="24"/>
          </w:rPr>
          <w:fldChar w:fldCharType="separate"/>
        </w:r>
        <w:r w:rsidR="00CF6B77">
          <w:rPr>
            <w:b/>
            <w:bCs/>
            <w:noProof/>
          </w:rPr>
          <w:t>3</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CF6B77">
          <w:rPr>
            <w:b/>
            <w:bCs/>
            <w:noProof/>
          </w:rPr>
          <w:t>23</w:t>
        </w:r>
        <w:r>
          <w:rPr>
            <w:b/>
            <w:bCs/>
            <w:sz w:val="24"/>
            <w:szCs w:val="24"/>
          </w:rPr>
          <w:fldChar w:fldCharType="end"/>
        </w:r>
      </w:p>
    </w:sdtContent>
  </w:sdt>
  <w:p w:rsidR="00E20141" w:rsidRDefault="00E2014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968D8"/>
    <w:multiLevelType w:val="hybridMultilevel"/>
    <w:tmpl w:val="737AABEC"/>
    <w:lvl w:ilvl="0" w:tplc="311C626E">
      <w:start w:val="1"/>
      <w:numFmt w:val="decimal"/>
      <w:lvlText w:val="%1."/>
      <w:lvlJc w:val="left"/>
      <w:pPr>
        <w:tabs>
          <w:tab w:val="num" w:pos="735"/>
        </w:tabs>
        <w:ind w:left="735" w:hanging="375"/>
      </w:pPr>
      <w:rPr>
        <w:rFonts w:ascii="Calibri" w:hAnsi="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5B56516"/>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15:restartNumberingAfterBreak="0">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795C97"/>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E7381"/>
    <w:multiLevelType w:val="hybridMultilevel"/>
    <w:tmpl w:val="D564E1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4311B6E"/>
    <w:multiLevelType w:val="multilevel"/>
    <w:tmpl w:val="DE1EA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3667C8"/>
    <w:multiLevelType w:val="hybridMultilevel"/>
    <w:tmpl w:val="B3069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1B34E39"/>
    <w:multiLevelType w:val="multilevel"/>
    <w:tmpl w:val="49F0D16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3161CF"/>
    <w:multiLevelType w:val="hybridMultilevel"/>
    <w:tmpl w:val="1F22CE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B652DE4"/>
    <w:multiLevelType w:val="multilevel"/>
    <w:tmpl w:val="78D631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346444"/>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8" w15:restartNumberingAfterBreak="0">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1" w15:restartNumberingAfterBreak="0">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6B060598"/>
    <w:multiLevelType w:val="hybridMultilevel"/>
    <w:tmpl w:val="1C7C2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B67207E"/>
    <w:multiLevelType w:val="hybridMultilevel"/>
    <w:tmpl w:val="7A30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436E34"/>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EDF72C3"/>
    <w:multiLevelType w:val="hybridMultilevel"/>
    <w:tmpl w:val="D13ED7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2"/>
  </w:num>
  <w:num w:numId="2">
    <w:abstractNumId w:val="19"/>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num>
  <w:num w:numId="7">
    <w:abstractNumId w:val="20"/>
  </w:num>
  <w:num w:numId="8">
    <w:abstractNumId w:val="4"/>
  </w:num>
  <w:num w:numId="9">
    <w:abstractNumId w:val="15"/>
  </w:num>
  <w:num w:numId="10">
    <w:abstractNumId w:val="18"/>
  </w:num>
  <w:num w:numId="11">
    <w:abstractNumId w:val="25"/>
  </w:num>
  <w:num w:numId="12">
    <w:abstractNumId w:val="26"/>
  </w:num>
  <w:num w:numId="13">
    <w:abstractNumId w:val="2"/>
  </w:num>
  <w:num w:numId="14">
    <w:abstractNumId w:val="14"/>
  </w:num>
  <w:num w:numId="15">
    <w:abstractNumId w:val="6"/>
  </w:num>
  <w:num w:numId="16">
    <w:abstractNumId w:val="1"/>
  </w:num>
  <w:num w:numId="17">
    <w:abstractNumId w:val="16"/>
  </w:num>
  <w:num w:numId="18">
    <w:abstractNumId w:val="9"/>
  </w:num>
  <w:num w:numId="19">
    <w:abstractNumId w:val="10"/>
  </w:num>
  <w:num w:numId="20">
    <w:abstractNumId w:val="7"/>
  </w:num>
  <w:num w:numId="21">
    <w:abstractNumId w:val="5"/>
  </w:num>
  <w:num w:numId="22">
    <w:abstractNumId w:val="12"/>
  </w:num>
  <w:num w:numId="23">
    <w:abstractNumId w:val="27"/>
  </w:num>
  <w:num w:numId="24">
    <w:abstractNumId w:val="24"/>
  </w:num>
  <w:num w:numId="25">
    <w:abstractNumId w:val="28"/>
  </w:num>
  <w:num w:numId="26">
    <w:abstractNumId w:val="8"/>
  </w:num>
  <w:num w:numId="27">
    <w:abstractNumId w:val="23"/>
  </w:num>
  <w:num w:numId="28">
    <w:abstractNumId w:val="11"/>
  </w:num>
  <w:num w:numId="29">
    <w:abstractNumId w:val="13"/>
  </w:num>
  <w:num w:numId="3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26A5"/>
    <w:rsid w:val="000024E1"/>
    <w:rsid w:val="0000471B"/>
    <w:rsid w:val="000066BB"/>
    <w:rsid w:val="00023CE2"/>
    <w:rsid w:val="00025044"/>
    <w:rsid w:val="000274D4"/>
    <w:rsid w:val="00027676"/>
    <w:rsid w:val="00033865"/>
    <w:rsid w:val="000414CD"/>
    <w:rsid w:val="00041818"/>
    <w:rsid w:val="0004317B"/>
    <w:rsid w:val="000470D9"/>
    <w:rsid w:val="00051551"/>
    <w:rsid w:val="00051CCA"/>
    <w:rsid w:val="00053841"/>
    <w:rsid w:val="00053929"/>
    <w:rsid w:val="00061FBF"/>
    <w:rsid w:val="00062563"/>
    <w:rsid w:val="00063288"/>
    <w:rsid w:val="000673F5"/>
    <w:rsid w:val="00070BC8"/>
    <w:rsid w:val="00070FE1"/>
    <w:rsid w:val="00074305"/>
    <w:rsid w:val="000800A5"/>
    <w:rsid w:val="000913A3"/>
    <w:rsid w:val="00091B0D"/>
    <w:rsid w:val="0009234D"/>
    <w:rsid w:val="000A674B"/>
    <w:rsid w:val="000B6F05"/>
    <w:rsid w:val="000C03D4"/>
    <w:rsid w:val="000C33AC"/>
    <w:rsid w:val="000C4F76"/>
    <w:rsid w:val="000C7BE4"/>
    <w:rsid w:val="000D40C4"/>
    <w:rsid w:val="000E33D2"/>
    <w:rsid w:val="000F7F59"/>
    <w:rsid w:val="00113D6C"/>
    <w:rsid w:val="00113FD7"/>
    <w:rsid w:val="00121CC9"/>
    <w:rsid w:val="00126EE8"/>
    <w:rsid w:val="001354C0"/>
    <w:rsid w:val="00136AE4"/>
    <w:rsid w:val="00151497"/>
    <w:rsid w:val="00151594"/>
    <w:rsid w:val="00152252"/>
    <w:rsid w:val="001556F5"/>
    <w:rsid w:val="001601E9"/>
    <w:rsid w:val="00175CF8"/>
    <w:rsid w:val="001769B8"/>
    <w:rsid w:val="001826C0"/>
    <w:rsid w:val="001872A5"/>
    <w:rsid w:val="00187EF4"/>
    <w:rsid w:val="001918FD"/>
    <w:rsid w:val="00195A0D"/>
    <w:rsid w:val="001A50F6"/>
    <w:rsid w:val="001B0E55"/>
    <w:rsid w:val="001B1A40"/>
    <w:rsid w:val="001B31C3"/>
    <w:rsid w:val="001C01AB"/>
    <w:rsid w:val="001C2692"/>
    <w:rsid w:val="001C26B9"/>
    <w:rsid w:val="001C3627"/>
    <w:rsid w:val="001D2018"/>
    <w:rsid w:val="001E6DD5"/>
    <w:rsid w:val="001F1A99"/>
    <w:rsid w:val="001F64D8"/>
    <w:rsid w:val="00202DDB"/>
    <w:rsid w:val="002111E0"/>
    <w:rsid w:val="00213A4D"/>
    <w:rsid w:val="00215A6C"/>
    <w:rsid w:val="002166A9"/>
    <w:rsid w:val="00217E74"/>
    <w:rsid w:val="0022416B"/>
    <w:rsid w:val="00224435"/>
    <w:rsid w:val="00224A3D"/>
    <w:rsid w:val="00231055"/>
    <w:rsid w:val="00234827"/>
    <w:rsid w:val="00234BC3"/>
    <w:rsid w:val="00236571"/>
    <w:rsid w:val="002426A5"/>
    <w:rsid w:val="0024356B"/>
    <w:rsid w:val="00243779"/>
    <w:rsid w:val="00250026"/>
    <w:rsid w:val="00253E1F"/>
    <w:rsid w:val="00263A21"/>
    <w:rsid w:val="0026729A"/>
    <w:rsid w:val="00274500"/>
    <w:rsid w:val="00275385"/>
    <w:rsid w:val="002760B9"/>
    <w:rsid w:val="00277E05"/>
    <w:rsid w:val="00280DCA"/>
    <w:rsid w:val="00280F2F"/>
    <w:rsid w:val="0028343F"/>
    <w:rsid w:val="00294767"/>
    <w:rsid w:val="002A46ED"/>
    <w:rsid w:val="002A7BAE"/>
    <w:rsid w:val="002B0155"/>
    <w:rsid w:val="002B1FB3"/>
    <w:rsid w:val="002C5EDB"/>
    <w:rsid w:val="002C6F45"/>
    <w:rsid w:val="002E7E83"/>
    <w:rsid w:val="002F56DE"/>
    <w:rsid w:val="002F64A4"/>
    <w:rsid w:val="003003C0"/>
    <w:rsid w:val="0031641E"/>
    <w:rsid w:val="00317BCB"/>
    <w:rsid w:val="00320BAC"/>
    <w:rsid w:val="00321E08"/>
    <w:rsid w:val="00322BA3"/>
    <w:rsid w:val="00333B02"/>
    <w:rsid w:val="00334784"/>
    <w:rsid w:val="00334C04"/>
    <w:rsid w:val="00347790"/>
    <w:rsid w:val="00361324"/>
    <w:rsid w:val="0036327D"/>
    <w:rsid w:val="003779A5"/>
    <w:rsid w:val="0038659E"/>
    <w:rsid w:val="003937DE"/>
    <w:rsid w:val="003961D0"/>
    <w:rsid w:val="003B594D"/>
    <w:rsid w:val="003C04BD"/>
    <w:rsid w:val="003C5628"/>
    <w:rsid w:val="003C72E7"/>
    <w:rsid w:val="003D43C9"/>
    <w:rsid w:val="003D6F78"/>
    <w:rsid w:val="003F1B2D"/>
    <w:rsid w:val="003F44B0"/>
    <w:rsid w:val="0040084D"/>
    <w:rsid w:val="00401BA1"/>
    <w:rsid w:val="00404B45"/>
    <w:rsid w:val="00404BC6"/>
    <w:rsid w:val="004079FE"/>
    <w:rsid w:val="00420F88"/>
    <w:rsid w:val="004308BC"/>
    <w:rsid w:val="00432F2D"/>
    <w:rsid w:val="00433EE7"/>
    <w:rsid w:val="004359FE"/>
    <w:rsid w:val="00436B32"/>
    <w:rsid w:val="00436B45"/>
    <w:rsid w:val="004407BD"/>
    <w:rsid w:val="00440CE5"/>
    <w:rsid w:val="00441911"/>
    <w:rsid w:val="004426A2"/>
    <w:rsid w:val="00447212"/>
    <w:rsid w:val="004507F1"/>
    <w:rsid w:val="00460041"/>
    <w:rsid w:val="0046268D"/>
    <w:rsid w:val="00480157"/>
    <w:rsid w:val="00481C06"/>
    <w:rsid w:val="004827E4"/>
    <w:rsid w:val="00483F76"/>
    <w:rsid w:val="00484829"/>
    <w:rsid w:val="00486A94"/>
    <w:rsid w:val="00486AA3"/>
    <w:rsid w:val="00486DB8"/>
    <w:rsid w:val="00492A0D"/>
    <w:rsid w:val="0049679F"/>
    <w:rsid w:val="004A1786"/>
    <w:rsid w:val="004A2C46"/>
    <w:rsid w:val="004A7748"/>
    <w:rsid w:val="004B2238"/>
    <w:rsid w:val="004B3459"/>
    <w:rsid w:val="004C0D24"/>
    <w:rsid w:val="004C1849"/>
    <w:rsid w:val="004C5837"/>
    <w:rsid w:val="004C798C"/>
    <w:rsid w:val="004C7EAE"/>
    <w:rsid w:val="004D7D03"/>
    <w:rsid w:val="004E2A95"/>
    <w:rsid w:val="004E4A79"/>
    <w:rsid w:val="004E7C2D"/>
    <w:rsid w:val="004F46AB"/>
    <w:rsid w:val="005030C3"/>
    <w:rsid w:val="00503BE9"/>
    <w:rsid w:val="00504754"/>
    <w:rsid w:val="00507243"/>
    <w:rsid w:val="00512963"/>
    <w:rsid w:val="00513D54"/>
    <w:rsid w:val="0051404C"/>
    <w:rsid w:val="0051405D"/>
    <w:rsid w:val="00515D9A"/>
    <w:rsid w:val="00524FDB"/>
    <w:rsid w:val="00531A62"/>
    <w:rsid w:val="00531BBB"/>
    <w:rsid w:val="00534DEE"/>
    <w:rsid w:val="005372FA"/>
    <w:rsid w:val="00554EB0"/>
    <w:rsid w:val="00571343"/>
    <w:rsid w:val="005747E6"/>
    <w:rsid w:val="00574CA4"/>
    <w:rsid w:val="0058225D"/>
    <w:rsid w:val="00584133"/>
    <w:rsid w:val="00585391"/>
    <w:rsid w:val="00585FEE"/>
    <w:rsid w:val="00591D0E"/>
    <w:rsid w:val="00593D76"/>
    <w:rsid w:val="00595A41"/>
    <w:rsid w:val="0059696A"/>
    <w:rsid w:val="00597127"/>
    <w:rsid w:val="005A66C4"/>
    <w:rsid w:val="005A6890"/>
    <w:rsid w:val="005A7681"/>
    <w:rsid w:val="005B11A9"/>
    <w:rsid w:val="005C7879"/>
    <w:rsid w:val="005D1B3A"/>
    <w:rsid w:val="005D25C6"/>
    <w:rsid w:val="005D4697"/>
    <w:rsid w:val="005E1270"/>
    <w:rsid w:val="005E485F"/>
    <w:rsid w:val="005F5577"/>
    <w:rsid w:val="005F6076"/>
    <w:rsid w:val="005F6158"/>
    <w:rsid w:val="005F69BF"/>
    <w:rsid w:val="005F7990"/>
    <w:rsid w:val="006100F5"/>
    <w:rsid w:val="006143C0"/>
    <w:rsid w:val="006244CD"/>
    <w:rsid w:val="00626BDA"/>
    <w:rsid w:val="006276FD"/>
    <w:rsid w:val="00631DA7"/>
    <w:rsid w:val="006363F1"/>
    <w:rsid w:val="00640A19"/>
    <w:rsid w:val="0064700D"/>
    <w:rsid w:val="00647263"/>
    <w:rsid w:val="006477B0"/>
    <w:rsid w:val="00650916"/>
    <w:rsid w:val="006536BA"/>
    <w:rsid w:val="006603A6"/>
    <w:rsid w:val="00665CB7"/>
    <w:rsid w:val="00670E9B"/>
    <w:rsid w:val="006769C6"/>
    <w:rsid w:val="006779F4"/>
    <w:rsid w:val="00680BBD"/>
    <w:rsid w:val="006812B3"/>
    <w:rsid w:val="0068348D"/>
    <w:rsid w:val="006856C5"/>
    <w:rsid w:val="00687B7B"/>
    <w:rsid w:val="0069122C"/>
    <w:rsid w:val="006A2135"/>
    <w:rsid w:val="006C3023"/>
    <w:rsid w:val="006C3C09"/>
    <w:rsid w:val="006C5368"/>
    <w:rsid w:val="006D0304"/>
    <w:rsid w:val="006E08E5"/>
    <w:rsid w:val="006E2E72"/>
    <w:rsid w:val="006E5350"/>
    <w:rsid w:val="006F44FF"/>
    <w:rsid w:val="0070226B"/>
    <w:rsid w:val="00711DAB"/>
    <w:rsid w:val="00712D9F"/>
    <w:rsid w:val="00720B1F"/>
    <w:rsid w:val="00741180"/>
    <w:rsid w:val="00752D30"/>
    <w:rsid w:val="007600A7"/>
    <w:rsid w:val="0077367A"/>
    <w:rsid w:val="00773E55"/>
    <w:rsid w:val="007765C1"/>
    <w:rsid w:val="00790B6B"/>
    <w:rsid w:val="00791F37"/>
    <w:rsid w:val="0079772C"/>
    <w:rsid w:val="007C2F5E"/>
    <w:rsid w:val="007C5EF3"/>
    <w:rsid w:val="007D29B9"/>
    <w:rsid w:val="007D36F7"/>
    <w:rsid w:val="007D4605"/>
    <w:rsid w:val="007E509E"/>
    <w:rsid w:val="007F2702"/>
    <w:rsid w:val="007F4A46"/>
    <w:rsid w:val="007F520E"/>
    <w:rsid w:val="008038CE"/>
    <w:rsid w:val="00831401"/>
    <w:rsid w:val="00847D9C"/>
    <w:rsid w:val="008562F2"/>
    <w:rsid w:val="00860D38"/>
    <w:rsid w:val="008638D7"/>
    <w:rsid w:val="008648BD"/>
    <w:rsid w:val="008713A5"/>
    <w:rsid w:val="00875B7A"/>
    <w:rsid w:val="008873E7"/>
    <w:rsid w:val="008A0E1B"/>
    <w:rsid w:val="008A66D0"/>
    <w:rsid w:val="008A7020"/>
    <w:rsid w:val="008B04CD"/>
    <w:rsid w:val="008B224B"/>
    <w:rsid w:val="008B79D1"/>
    <w:rsid w:val="008B7BF4"/>
    <w:rsid w:val="008C4D68"/>
    <w:rsid w:val="008C5AF5"/>
    <w:rsid w:val="008E0ECE"/>
    <w:rsid w:val="008E19A4"/>
    <w:rsid w:val="00902477"/>
    <w:rsid w:val="0090344A"/>
    <w:rsid w:val="0090436A"/>
    <w:rsid w:val="009211BA"/>
    <w:rsid w:val="00923171"/>
    <w:rsid w:val="00924E00"/>
    <w:rsid w:val="00924E67"/>
    <w:rsid w:val="00925AA0"/>
    <w:rsid w:val="00932369"/>
    <w:rsid w:val="00937C10"/>
    <w:rsid w:val="009421E5"/>
    <w:rsid w:val="00943108"/>
    <w:rsid w:val="00944E60"/>
    <w:rsid w:val="009465BB"/>
    <w:rsid w:val="0095414B"/>
    <w:rsid w:val="009556D2"/>
    <w:rsid w:val="009702C8"/>
    <w:rsid w:val="00972E29"/>
    <w:rsid w:val="009764D3"/>
    <w:rsid w:val="009808B1"/>
    <w:rsid w:val="009A4E26"/>
    <w:rsid w:val="009A58BC"/>
    <w:rsid w:val="009B56EE"/>
    <w:rsid w:val="009C13B6"/>
    <w:rsid w:val="009D25AF"/>
    <w:rsid w:val="009D315A"/>
    <w:rsid w:val="009E0F39"/>
    <w:rsid w:val="009E2181"/>
    <w:rsid w:val="009E25E9"/>
    <w:rsid w:val="009E4154"/>
    <w:rsid w:val="009F0B5D"/>
    <w:rsid w:val="009F5100"/>
    <w:rsid w:val="009F5171"/>
    <w:rsid w:val="009F5D1C"/>
    <w:rsid w:val="00A063D3"/>
    <w:rsid w:val="00A11DA3"/>
    <w:rsid w:val="00A125A9"/>
    <w:rsid w:val="00A12D3B"/>
    <w:rsid w:val="00A14D75"/>
    <w:rsid w:val="00A15531"/>
    <w:rsid w:val="00A1665C"/>
    <w:rsid w:val="00A1696A"/>
    <w:rsid w:val="00A23285"/>
    <w:rsid w:val="00A30D2C"/>
    <w:rsid w:val="00A41D05"/>
    <w:rsid w:val="00A4314C"/>
    <w:rsid w:val="00A44A91"/>
    <w:rsid w:val="00A5146B"/>
    <w:rsid w:val="00A561B2"/>
    <w:rsid w:val="00A62750"/>
    <w:rsid w:val="00A6742E"/>
    <w:rsid w:val="00A70310"/>
    <w:rsid w:val="00A83860"/>
    <w:rsid w:val="00A9392F"/>
    <w:rsid w:val="00A942FA"/>
    <w:rsid w:val="00AA266A"/>
    <w:rsid w:val="00AA4AEB"/>
    <w:rsid w:val="00AA4B0F"/>
    <w:rsid w:val="00AB0985"/>
    <w:rsid w:val="00AB1414"/>
    <w:rsid w:val="00AC0350"/>
    <w:rsid w:val="00AC167B"/>
    <w:rsid w:val="00AC3E5F"/>
    <w:rsid w:val="00AC79D5"/>
    <w:rsid w:val="00AD183A"/>
    <w:rsid w:val="00AD6566"/>
    <w:rsid w:val="00AF5D58"/>
    <w:rsid w:val="00B0140F"/>
    <w:rsid w:val="00B06926"/>
    <w:rsid w:val="00B13428"/>
    <w:rsid w:val="00B21372"/>
    <w:rsid w:val="00B2289F"/>
    <w:rsid w:val="00B2342B"/>
    <w:rsid w:val="00B41D2A"/>
    <w:rsid w:val="00B42BF3"/>
    <w:rsid w:val="00B45924"/>
    <w:rsid w:val="00B534F8"/>
    <w:rsid w:val="00B5688E"/>
    <w:rsid w:val="00B60172"/>
    <w:rsid w:val="00B62773"/>
    <w:rsid w:val="00B64734"/>
    <w:rsid w:val="00B80CA0"/>
    <w:rsid w:val="00B8456D"/>
    <w:rsid w:val="00B859BF"/>
    <w:rsid w:val="00B87876"/>
    <w:rsid w:val="00B978EF"/>
    <w:rsid w:val="00B9793F"/>
    <w:rsid w:val="00BA155A"/>
    <w:rsid w:val="00BB3020"/>
    <w:rsid w:val="00BB4F84"/>
    <w:rsid w:val="00BB6095"/>
    <w:rsid w:val="00BC323D"/>
    <w:rsid w:val="00BD1038"/>
    <w:rsid w:val="00BD5883"/>
    <w:rsid w:val="00BD62B5"/>
    <w:rsid w:val="00BD6579"/>
    <w:rsid w:val="00BF53B9"/>
    <w:rsid w:val="00C002D1"/>
    <w:rsid w:val="00C03600"/>
    <w:rsid w:val="00C04BA8"/>
    <w:rsid w:val="00C055F8"/>
    <w:rsid w:val="00C10C36"/>
    <w:rsid w:val="00C111B2"/>
    <w:rsid w:val="00C13030"/>
    <w:rsid w:val="00C225A5"/>
    <w:rsid w:val="00C22FD1"/>
    <w:rsid w:val="00C25A46"/>
    <w:rsid w:val="00C3354A"/>
    <w:rsid w:val="00C34072"/>
    <w:rsid w:val="00C361AB"/>
    <w:rsid w:val="00C40784"/>
    <w:rsid w:val="00C42E72"/>
    <w:rsid w:val="00C523E1"/>
    <w:rsid w:val="00C56AC8"/>
    <w:rsid w:val="00C60CE7"/>
    <w:rsid w:val="00C61EA8"/>
    <w:rsid w:val="00C65371"/>
    <w:rsid w:val="00C66BB0"/>
    <w:rsid w:val="00C67673"/>
    <w:rsid w:val="00C709A3"/>
    <w:rsid w:val="00C83020"/>
    <w:rsid w:val="00C95F45"/>
    <w:rsid w:val="00CA1815"/>
    <w:rsid w:val="00CA3F65"/>
    <w:rsid w:val="00CA465A"/>
    <w:rsid w:val="00CB232C"/>
    <w:rsid w:val="00CB2477"/>
    <w:rsid w:val="00CB5B22"/>
    <w:rsid w:val="00CC03B3"/>
    <w:rsid w:val="00CC6A01"/>
    <w:rsid w:val="00CD0283"/>
    <w:rsid w:val="00CD1CDE"/>
    <w:rsid w:val="00CD2789"/>
    <w:rsid w:val="00CE0783"/>
    <w:rsid w:val="00CF6B77"/>
    <w:rsid w:val="00D0727C"/>
    <w:rsid w:val="00D14162"/>
    <w:rsid w:val="00D21651"/>
    <w:rsid w:val="00D22639"/>
    <w:rsid w:val="00D26A6E"/>
    <w:rsid w:val="00D429E1"/>
    <w:rsid w:val="00D44101"/>
    <w:rsid w:val="00D448D0"/>
    <w:rsid w:val="00D50C20"/>
    <w:rsid w:val="00D55944"/>
    <w:rsid w:val="00D75260"/>
    <w:rsid w:val="00D75541"/>
    <w:rsid w:val="00D811E1"/>
    <w:rsid w:val="00D8126C"/>
    <w:rsid w:val="00D82E69"/>
    <w:rsid w:val="00D94BA6"/>
    <w:rsid w:val="00D94FE2"/>
    <w:rsid w:val="00D96029"/>
    <w:rsid w:val="00DA717F"/>
    <w:rsid w:val="00DB2A97"/>
    <w:rsid w:val="00DB697B"/>
    <w:rsid w:val="00DB6DF9"/>
    <w:rsid w:val="00DC26C0"/>
    <w:rsid w:val="00DC74E7"/>
    <w:rsid w:val="00DD0DBD"/>
    <w:rsid w:val="00DD1581"/>
    <w:rsid w:val="00DD62CE"/>
    <w:rsid w:val="00DE1D3F"/>
    <w:rsid w:val="00DF75E7"/>
    <w:rsid w:val="00E10B48"/>
    <w:rsid w:val="00E11268"/>
    <w:rsid w:val="00E11CD4"/>
    <w:rsid w:val="00E11E63"/>
    <w:rsid w:val="00E20141"/>
    <w:rsid w:val="00E329C0"/>
    <w:rsid w:val="00E36191"/>
    <w:rsid w:val="00E36A37"/>
    <w:rsid w:val="00E413A9"/>
    <w:rsid w:val="00E419E7"/>
    <w:rsid w:val="00E43462"/>
    <w:rsid w:val="00E440E3"/>
    <w:rsid w:val="00E61A33"/>
    <w:rsid w:val="00E62078"/>
    <w:rsid w:val="00E70E99"/>
    <w:rsid w:val="00E71A73"/>
    <w:rsid w:val="00E751D1"/>
    <w:rsid w:val="00E80301"/>
    <w:rsid w:val="00E80713"/>
    <w:rsid w:val="00E8492F"/>
    <w:rsid w:val="00E8799A"/>
    <w:rsid w:val="00E87A98"/>
    <w:rsid w:val="00E90579"/>
    <w:rsid w:val="00E95B99"/>
    <w:rsid w:val="00EA3342"/>
    <w:rsid w:val="00EB3E18"/>
    <w:rsid w:val="00EC2A52"/>
    <w:rsid w:val="00EC2D71"/>
    <w:rsid w:val="00EC3D4A"/>
    <w:rsid w:val="00ED0FDE"/>
    <w:rsid w:val="00ED3925"/>
    <w:rsid w:val="00EF5950"/>
    <w:rsid w:val="00F004BA"/>
    <w:rsid w:val="00F00DC9"/>
    <w:rsid w:val="00F01D8A"/>
    <w:rsid w:val="00F02934"/>
    <w:rsid w:val="00F03D88"/>
    <w:rsid w:val="00F073BA"/>
    <w:rsid w:val="00F10BFD"/>
    <w:rsid w:val="00F178E3"/>
    <w:rsid w:val="00F20E84"/>
    <w:rsid w:val="00F278B9"/>
    <w:rsid w:val="00F30069"/>
    <w:rsid w:val="00F40377"/>
    <w:rsid w:val="00F419CD"/>
    <w:rsid w:val="00F42210"/>
    <w:rsid w:val="00F4564F"/>
    <w:rsid w:val="00F45AA2"/>
    <w:rsid w:val="00F5104B"/>
    <w:rsid w:val="00F55488"/>
    <w:rsid w:val="00F7337F"/>
    <w:rsid w:val="00F74D96"/>
    <w:rsid w:val="00F75CDF"/>
    <w:rsid w:val="00F77E8D"/>
    <w:rsid w:val="00F908C5"/>
    <w:rsid w:val="00F94069"/>
    <w:rsid w:val="00FA0B30"/>
    <w:rsid w:val="00FA6287"/>
    <w:rsid w:val="00FB3DA1"/>
    <w:rsid w:val="00FC04CE"/>
    <w:rsid w:val="00FD4DB9"/>
    <w:rsid w:val="00FE48F2"/>
    <w:rsid w:val="00FE6AF9"/>
    <w:rsid w:val="00FF44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120DB0-F8A5-419E-8DD5-AC83E874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83"/>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E7E83"/>
    <w:pPr>
      <w:tabs>
        <w:tab w:val="center" w:pos="4153"/>
        <w:tab w:val="right" w:pos="8306"/>
      </w:tabs>
    </w:pPr>
    <w:rPr>
      <w:rFonts w:ascii="Arial" w:hAnsi="Arial"/>
    </w:rPr>
  </w:style>
  <w:style w:type="paragraph" w:styleId="a4">
    <w:name w:val="header"/>
    <w:basedOn w:val="a"/>
    <w:link w:val="Char0"/>
    <w:uiPriority w:val="99"/>
    <w:rsid w:val="002E7E83"/>
    <w:pPr>
      <w:tabs>
        <w:tab w:val="center" w:pos="4153"/>
        <w:tab w:val="right" w:pos="8306"/>
      </w:tabs>
    </w:pPr>
  </w:style>
  <w:style w:type="paragraph" w:styleId="a5">
    <w:name w:val="Balloon Text"/>
    <w:basedOn w:val="a"/>
    <w:link w:val="Char1"/>
    <w:uiPriority w:val="99"/>
    <w:semiHidden/>
    <w:rsid w:val="00E70E99"/>
    <w:rPr>
      <w:rFonts w:ascii="Tahoma" w:hAnsi="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eastAsia="Calibri"/>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color w:val="00000A"/>
      <w:kern w:val="1"/>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color w:val="000000"/>
      <w:kern w:val="1"/>
      <w:lang w:eastAsia="zh-CN"/>
    </w:rPr>
  </w:style>
  <w:style w:type="character" w:styleId="aa">
    <w:name w:val="annotation reference"/>
    <w:basedOn w:val="a0"/>
    <w:rsid w:val="00B9793F"/>
    <w:rPr>
      <w:sz w:val="16"/>
      <w:szCs w:val="16"/>
    </w:rPr>
  </w:style>
  <w:style w:type="paragraph" w:styleId="ab">
    <w:name w:val="annotation text"/>
    <w:basedOn w:val="a"/>
    <w:link w:val="Char2"/>
    <w:rsid w:val="00B9793F"/>
  </w:style>
  <w:style w:type="character" w:customStyle="1" w:styleId="Char2">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sz w:val="18"/>
      <w:szCs w:val="18"/>
      <w:lang w:val="en-IE" w:eastAsia="zh-CN"/>
    </w:rPr>
  </w:style>
  <w:style w:type="paragraph" w:styleId="ac">
    <w:name w:val="footnote text"/>
    <w:basedOn w:val="a"/>
    <w:link w:val="Char3"/>
    <w:rsid w:val="00924E00"/>
  </w:style>
  <w:style w:type="character" w:customStyle="1" w:styleId="Char3">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4"/>
    <w:uiPriority w:val="30"/>
    <w:qFormat/>
    <w:rsid w:val="00CB232C"/>
    <w:pPr>
      <w:pBdr>
        <w:bottom w:val="single" w:sz="4" w:space="4" w:color="4F81BD"/>
      </w:pBdr>
      <w:spacing w:before="200" w:after="280"/>
      <w:ind w:left="936" w:right="936"/>
    </w:pPr>
    <w:rPr>
      <w:b/>
      <w:bCs/>
      <w:i/>
      <w:iCs/>
      <w:color w:val="4F81BD"/>
    </w:rPr>
  </w:style>
  <w:style w:type="character" w:customStyle="1" w:styleId="Char4">
    <w:name w:val="Έντονο απόσπ.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5"/>
    <w:qFormat/>
    <w:rsid w:val="00CB232C"/>
    <w:pPr>
      <w:spacing w:before="240" w:after="60"/>
      <w:jc w:val="center"/>
      <w:outlineLvl w:val="0"/>
    </w:pPr>
    <w:rPr>
      <w:rFonts w:ascii="Cambria" w:hAnsi="Cambria"/>
      <w:b/>
      <w:bCs/>
      <w:kern w:val="28"/>
      <w:sz w:val="32"/>
      <w:szCs w:val="32"/>
    </w:rPr>
  </w:style>
  <w:style w:type="character" w:customStyle="1" w:styleId="Char5">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6"/>
    <w:qFormat/>
    <w:rsid w:val="00CB232C"/>
    <w:pPr>
      <w:spacing w:after="60"/>
      <w:jc w:val="center"/>
      <w:outlineLvl w:val="1"/>
    </w:pPr>
    <w:rPr>
      <w:rFonts w:ascii="Cambria" w:hAnsi="Cambria"/>
      <w:sz w:val="24"/>
      <w:szCs w:val="24"/>
    </w:rPr>
  </w:style>
  <w:style w:type="character" w:customStyle="1" w:styleId="Char6">
    <w:name w:val="Υπότιτλος Char"/>
    <w:basedOn w:val="a0"/>
    <w:link w:val="af3"/>
    <w:rsid w:val="00CB232C"/>
    <w:rPr>
      <w:rFonts w:ascii="Cambria" w:eastAsia="Times New Roman" w:hAnsi="Cambria" w:cs="Times New Roman"/>
      <w:sz w:val="24"/>
      <w:szCs w:val="24"/>
    </w:rPr>
  </w:style>
  <w:style w:type="character" w:customStyle="1" w:styleId="Char0">
    <w:name w:val="Κεφαλίδα Char"/>
    <w:basedOn w:val="a0"/>
    <w:link w:val="a4"/>
    <w:uiPriority w:val="99"/>
    <w:rsid w:val="000C4F76"/>
  </w:style>
  <w:style w:type="character" w:customStyle="1" w:styleId="Char">
    <w:name w:val="Υποσέλιδο Char"/>
    <w:basedOn w:val="a0"/>
    <w:link w:val="a3"/>
    <w:uiPriority w:val="99"/>
    <w:rsid w:val="000C4F76"/>
    <w:rPr>
      <w:rFonts w:ascii="Arial" w:hAnsi="Arial"/>
    </w:rPr>
  </w:style>
  <w:style w:type="table" w:styleId="af4">
    <w:name w:val="Table Grid"/>
    <w:basedOn w:val="a1"/>
    <w:uiPriority w:val="59"/>
    <w:rsid w:val="000C4F7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basedOn w:val="a0"/>
    <w:uiPriority w:val="20"/>
    <w:qFormat/>
    <w:rsid w:val="000C4F76"/>
    <w:rPr>
      <w:i/>
      <w:iCs/>
    </w:rPr>
  </w:style>
  <w:style w:type="paragraph" w:styleId="af6">
    <w:name w:val="No Spacing"/>
    <w:uiPriority w:val="1"/>
    <w:qFormat/>
    <w:rsid w:val="000C4F76"/>
    <w:pPr>
      <w:suppressAutoHyphens/>
      <w:jc w:val="both"/>
    </w:pPr>
    <w:rPr>
      <w:szCs w:val="24"/>
      <w:lang w:val="en-GB" w:eastAsia="zh-CN"/>
    </w:rPr>
  </w:style>
  <w:style w:type="character" w:customStyle="1" w:styleId="af7">
    <w:name w:val="Σώμα κειμένου_"/>
    <w:basedOn w:val="a0"/>
    <w:link w:val="100"/>
    <w:rsid w:val="007D36F7"/>
    <w:rPr>
      <w:rFonts w:ascii="Bookman Old Style" w:eastAsia="Bookman Old Style" w:hAnsi="Bookman Old Style" w:cs="Bookman Old Style"/>
      <w:sz w:val="17"/>
      <w:szCs w:val="17"/>
      <w:shd w:val="clear" w:color="auto" w:fill="FFFFFF"/>
    </w:rPr>
  </w:style>
  <w:style w:type="paragraph" w:customStyle="1" w:styleId="100">
    <w:name w:val="Σώμα κειμένου10"/>
    <w:basedOn w:val="a"/>
    <w:link w:val="af7"/>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
    <w:name w:val="Επικεφαλίδα #4"/>
    <w:basedOn w:val="a0"/>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f7"/>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el-GR"/>
    </w:rPr>
  </w:style>
  <w:style w:type="character" w:customStyle="1" w:styleId="Calibri115">
    <w:name w:val="Σώμα κειμένου + Calibri;11;5 στ.;Έντονη γραφή"/>
    <w:basedOn w:val="af7"/>
    <w:rsid w:val="007D36F7"/>
    <w:rPr>
      <w:rFonts w:ascii="Calibri" w:eastAsia="Calibri" w:hAnsi="Calibri" w:cs="Calibri"/>
      <w:b/>
      <w:bCs/>
      <w:i w:val="0"/>
      <w:iCs w:val="0"/>
      <w:smallCaps w:val="0"/>
      <w:strike w:val="0"/>
      <w:color w:val="000000"/>
      <w:spacing w:val="0"/>
      <w:w w:val="100"/>
      <w:position w:val="0"/>
      <w:sz w:val="23"/>
      <w:szCs w:val="23"/>
      <w:u w:val="none"/>
      <w:shd w:val="clear" w:color="auto" w:fill="FFFFFF"/>
      <w:lang w:val="el-GR"/>
    </w:rPr>
  </w:style>
  <w:style w:type="character" w:customStyle="1" w:styleId="20">
    <w:name w:val="Σώμα κειμένου + Διάστιχο 2 στ."/>
    <w:basedOn w:val="af7"/>
    <w:rsid w:val="00A5146B"/>
    <w:rPr>
      <w:rFonts w:ascii="Bookman Old Style" w:eastAsia="Bookman Old Style" w:hAnsi="Bookman Old Style" w:cs="Bookman Old Style"/>
      <w:b w:val="0"/>
      <w:bCs w:val="0"/>
      <w:i w:val="0"/>
      <w:iCs w:val="0"/>
      <w:smallCaps w:val="0"/>
      <w:strike w:val="0"/>
      <w:color w:val="000000"/>
      <w:spacing w:val="40"/>
      <w:w w:val="100"/>
      <w:position w:val="0"/>
      <w:sz w:val="17"/>
      <w:szCs w:val="17"/>
      <w:u w:val="none"/>
      <w:shd w:val="clear" w:color="auto" w:fill="FFFFFF"/>
      <w:lang w:val="el-GR"/>
    </w:rPr>
  </w:style>
  <w:style w:type="character" w:customStyle="1" w:styleId="6">
    <w:name w:val="Σώμα κειμένου (6)_"/>
    <w:basedOn w:val="a0"/>
    <w:rsid w:val="00A5146B"/>
    <w:rPr>
      <w:rFonts w:ascii="Calibri" w:eastAsia="Calibri" w:hAnsi="Calibri" w:cs="Calibri"/>
      <w:b/>
      <w:bCs/>
      <w:i w:val="0"/>
      <w:iCs w:val="0"/>
      <w:smallCaps w:val="0"/>
      <w:strike w:val="0"/>
      <w:sz w:val="23"/>
      <w:szCs w:val="23"/>
      <w:u w:val="none"/>
    </w:rPr>
  </w:style>
  <w:style w:type="character" w:customStyle="1" w:styleId="60">
    <w:name w:val="Σώμα κειμένου (6)"/>
    <w:basedOn w:val="6"/>
    <w:rsid w:val="00A5146B"/>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af8">
    <w:name w:val="Χαρακτήρες υποσημείωσης"/>
    <w:rsid w:val="00025044"/>
    <w:rPr>
      <w:rFonts w:cs="Times New Roman"/>
      <w:vertAlign w:val="superscript"/>
    </w:rPr>
  </w:style>
  <w:style w:type="character" w:styleId="af9">
    <w:name w:val="footnote reference"/>
    <w:rsid w:val="00025044"/>
    <w:rPr>
      <w:vertAlign w:val="superscript"/>
    </w:rPr>
  </w:style>
  <w:style w:type="character" w:customStyle="1" w:styleId="Char1">
    <w:name w:val="Κείμενο πλαισίου Char"/>
    <w:link w:val="a5"/>
    <w:uiPriority w:val="99"/>
    <w:semiHidden/>
    <w:rsid w:val="00E8492F"/>
    <w:rPr>
      <w:rFonts w:ascii="Tahoma" w:hAnsi="Tahoma" w:cs="Tahoma"/>
      <w:sz w:val="16"/>
      <w:szCs w:val="16"/>
    </w:rPr>
  </w:style>
  <w:style w:type="character" w:styleId="afa">
    <w:name w:val="Placeholder Text"/>
    <w:basedOn w:val="a0"/>
    <w:uiPriority w:val="99"/>
    <w:semiHidden/>
    <w:rsid w:val="006F4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349256233">
      <w:bodyDiv w:val="1"/>
      <w:marLeft w:val="0"/>
      <w:marRight w:val="0"/>
      <w:marTop w:val="0"/>
      <w:marBottom w:val="0"/>
      <w:divBdr>
        <w:top w:val="none" w:sz="0" w:space="0" w:color="auto"/>
        <w:left w:val="none" w:sz="0" w:space="0" w:color="auto"/>
        <w:bottom w:val="none" w:sz="0" w:space="0" w:color="auto"/>
        <w:right w:val="none" w:sz="0" w:space="0" w:color="auto"/>
      </w:divBdr>
    </w:div>
    <w:div w:id="399601834">
      <w:bodyDiv w:val="1"/>
      <w:marLeft w:val="0"/>
      <w:marRight w:val="0"/>
      <w:marTop w:val="0"/>
      <w:marBottom w:val="0"/>
      <w:divBdr>
        <w:top w:val="none" w:sz="0" w:space="0" w:color="auto"/>
        <w:left w:val="none" w:sz="0" w:space="0" w:color="auto"/>
        <w:bottom w:val="none" w:sz="0" w:space="0" w:color="auto"/>
        <w:right w:val="none" w:sz="0" w:space="0" w:color="auto"/>
      </w:divBdr>
    </w:div>
    <w:div w:id="548229084">
      <w:bodyDiv w:val="1"/>
      <w:marLeft w:val="0"/>
      <w:marRight w:val="0"/>
      <w:marTop w:val="0"/>
      <w:marBottom w:val="0"/>
      <w:divBdr>
        <w:top w:val="none" w:sz="0" w:space="0" w:color="auto"/>
        <w:left w:val="none" w:sz="0" w:space="0" w:color="auto"/>
        <w:bottom w:val="none" w:sz="0" w:space="0" w:color="auto"/>
        <w:right w:val="none" w:sz="0" w:space="0" w:color="auto"/>
      </w:divBdr>
    </w:div>
    <w:div w:id="741369369">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78748769">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1378360820">
      <w:bodyDiv w:val="1"/>
      <w:marLeft w:val="0"/>
      <w:marRight w:val="0"/>
      <w:marTop w:val="0"/>
      <w:marBottom w:val="0"/>
      <w:divBdr>
        <w:top w:val="none" w:sz="0" w:space="0" w:color="auto"/>
        <w:left w:val="none" w:sz="0" w:space="0" w:color="auto"/>
        <w:bottom w:val="none" w:sz="0" w:space="0" w:color="auto"/>
        <w:right w:val="none" w:sz="0" w:space="0" w:color="auto"/>
      </w:divBdr>
    </w:div>
    <w:div w:id="1551989131">
      <w:bodyDiv w:val="1"/>
      <w:marLeft w:val="0"/>
      <w:marRight w:val="0"/>
      <w:marTop w:val="0"/>
      <w:marBottom w:val="0"/>
      <w:divBdr>
        <w:top w:val="none" w:sz="0" w:space="0" w:color="auto"/>
        <w:left w:val="none" w:sz="0" w:space="0" w:color="auto"/>
        <w:bottom w:val="none" w:sz="0" w:space="0" w:color="auto"/>
        <w:right w:val="none" w:sz="0" w:space="0" w:color="auto"/>
      </w:divBdr>
    </w:div>
    <w:div w:id="16877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papathanasiou@yce.gr" TargetMode="External"/><Relationship Id="rId4" Type="http://schemas.openxmlformats.org/officeDocument/2006/relationships/settings" Target="settings.xml"/><Relationship Id="rId9" Type="http://schemas.openxmlformats.org/officeDocument/2006/relationships/hyperlink" Target="mailto:s.papathanasiou@yce.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FEFA01061546A6BCDB405492125487"/>
        <w:category>
          <w:name w:val="Γενικά"/>
          <w:gallery w:val="placeholder"/>
        </w:category>
        <w:types>
          <w:type w:val="bbPlcHdr"/>
        </w:types>
        <w:behaviors>
          <w:behavior w:val="content"/>
        </w:behaviors>
        <w:guid w:val="{219BC5F7-3F4F-45F9-843B-13B0CFB74A0F}"/>
      </w:docPartPr>
      <w:docPartBody>
        <w:p w:rsidR="0006432D" w:rsidRDefault="0006432D" w:rsidP="0006432D">
          <w:pPr>
            <w:pStyle w:val="73FEFA01061546A6BCDB405492125487"/>
          </w:pPr>
          <w:r w:rsidRPr="00AC148D">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Yu Gothic UI"/>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74BE7"/>
    <w:rsid w:val="0006432D"/>
    <w:rsid w:val="002365C8"/>
    <w:rsid w:val="0024006B"/>
    <w:rsid w:val="002664D8"/>
    <w:rsid w:val="00276475"/>
    <w:rsid w:val="00304EC0"/>
    <w:rsid w:val="00363800"/>
    <w:rsid w:val="003666DA"/>
    <w:rsid w:val="00374BE7"/>
    <w:rsid w:val="003A0070"/>
    <w:rsid w:val="004E1FE8"/>
    <w:rsid w:val="00507D72"/>
    <w:rsid w:val="0058172A"/>
    <w:rsid w:val="00607128"/>
    <w:rsid w:val="006270AF"/>
    <w:rsid w:val="007C19E1"/>
    <w:rsid w:val="008B390D"/>
    <w:rsid w:val="009250D8"/>
    <w:rsid w:val="00932280"/>
    <w:rsid w:val="009732C9"/>
    <w:rsid w:val="00A338A6"/>
    <w:rsid w:val="00A70CA4"/>
    <w:rsid w:val="00AB21DA"/>
    <w:rsid w:val="00B65216"/>
    <w:rsid w:val="00BC333C"/>
    <w:rsid w:val="00C535B4"/>
    <w:rsid w:val="00C63E8F"/>
    <w:rsid w:val="00CA36FF"/>
    <w:rsid w:val="00DA287D"/>
    <w:rsid w:val="00DE18AA"/>
    <w:rsid w:val="00E84995"/>
    <w:rsid w:val="00EE64EA"/>
    <w:rsid w:val="00F50D4B"/>
    <w:rsid w:val="00F62907"/>
    <w:rsid w:val="00F673D3"/>
    <w:rsid w:val="00FB58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432D"/>
    <w:rPr>
      <w:color w:val="808080"/>
    </w:rPr>
  </w:style>
  <w:style w:type="paragraph" w:customStyle="1" w:styleId="3570B4F1449948E4895B7E620C7CBF41">
    <w:name w:val="3570B4F1449948E4895B7E620C7CBF41"/>
    <w:rsid w:val="0006432D"/>
  </w:style>
  <w:style w:type="paragraph" w:customStyle="1" w:styleId="73FEFA01061546A6BCDB405492125487">
    <w:name w:val="73FEFA01061546A6BCDB405492125487"/>
    <w:rsid w:val="00064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7143A-F482-4D89-BFDC-1C2663AD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3405</TotalTime>
  <Pages>1</Pages>
  <Words>7992</Words>
  <Characters>43158</Characters>
  <Application>Microsoft Office Word</Application>
  <DocSecurity>0</DocSecurity>
  <Lines>359</Lines>
  <Paragraphs>102</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51048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user</cp:lastModifiedBy>
  <cp:revision>73</cp:revision>
  <cp:lastPrinted>2022-04-22T09:56:00Z</cp:lastPrinted>
  <dcterms:created xsi:type="dcterms:W3CDTF">2021-10-05T10:13:00Z</dcterms:created>
  <dcterms:modified xsi:type="dcterms:W3CDTF">2022-04-22T09:58:00Z</dcterms:modified>
</cp:coreProperties>
</file>