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C523E1" w:rsidRPr="00A9392F" w:rsidTr="007D4605">
        <w:trPr>
          <w:jc w:val="center"/>
        </w:trPr>
        <w:tc>
          <w:tcPr>
            <w:tcW w:w="4928" w:type="dxa"/>
            <w:gridSpan w:val="2"/>
          </w:tcPr>
          <w:p w:rsidR="00C523E1" w:rsidRDefault="00447212" w:rsidP="007600A7">
            <w:pPr>
              <w:rPr>
                <w:rFonts w:ascii="Calibri" w:hAnsi="Calibri"/>
                <w:sz w:val="22"/>
                <w:szCs w:val="22"/>
              </w:rPr>
            </w:pPr>
            <w:r w:rsidRPr="006864D5">
              <w:rPr>
                <w:rFonts w:ascii="Calibri" w:hAnsi="Calibri" w:cs="Calibri"/>
                <w:b/>
                <w:noProof/>
                <w:sz w:val="24"/>
                <w:szCs w:val="24"/>
              </w:rPr>
              <w:drawing>
                <wp:inline distT="0" distB="0" distL="0" distR="0">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447212" w:rsidRPr="00447212" w:rsidRDefault="00447212" w:rsidP="007600A7">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rsidR="00C523E1" w:rsidRPr="00A9392F" w:rsidRDefault="00C523E1" w:rsidP="0058225D">
            <w:pPr>
              <w:spacing w:line="160" w:lineRule="exact"/>
              <w:ind w:firstLine="1168"/>
              <w:rPr>
                <w:rFonts w:ascii="Calibri" w:hAnsi="Calibri"/>
                <w:sz w:val="22"/>
                <w:szCs w:val="22"/>
              </w:rPr>
            </w:pPr>
          </w:p>
          <w:p w:rsidR="00C523E1" w:rsidRPr="00A9392F" w:rsidRDefault="00C523E1" w:rsidP="0058225D">
            <w:pPr>
              <w:spacing w:line="360" w:lineRule="auto"/>
              <w:ind w:firstLine="1167"/>
              <w:rPr>
                <w:rFonts w:ascii="Calibri" w:hAnsi="Calibri"/>
                <w:sz w:val="22"/>
                <w:szCs w:val="22"/>
              </w:rPr>
            </w:pPr>
          </w:p>
          <w:p w:rsidR="00C523E1" w:rsidRPr="001C26B9" w:rsidRDefault="00C523E1" w:rsidP="0058225D">
            <w:pPr>
              <w:spacing w:line="360" w:lineRule="auto"/>
              <w:ind w:firstLine="1167"/>
              <w:rPr>
                <w:rFonts w:ascii="Calibri" w:hAnsi="Calibri"/>
                <w:sz w:val="22"/>
                <w:szCs w:val="22"/>
              </w:rPr>
            </w:pPr>
            <w:r w:rsidRPr="00A9392F">
              <w:rPr>
                <w:rFonts w:ascii="Calibri" w:hAnsi="Calibri"/>
                <w:sz w:val="22"/>
                <w:szCs w:val="22"/>
              </w:rPr>
              <w:t>Ιωάννινα</w:t>
            </w:r>
            <w:r w:rsidRPr="000C150E">
              <w:rPr>
                <w:rFonts w:ascii="Calibri" w:hAnsi="Calibri"/>
                <w:sz w:val="22"/>
                <w:szCs w:val="22"/>
              </w:rPr>
              <w:t xml:space="preserve">, </w:t>
            </w:r>
            <w:sdt>
              <w:sdtPr>
                <w:rPr>
                  <w:rFonts w:ascii="Calibri" w:hAnsi="Calibri"/>
                  <w:sz w:val="22"/>
                  <w:szCs w:val="22"/>
                </w:rPr>
                <w:id w:val="179547775"/>
                <w:placeholder>
                  <w:docPart w:val="DefaultPlaceholder_-1854013438"/>
                </w:placeholder>
                <w:date w:fullDate="2021-10-09T00:00:00Z">
                  <w:dateFormat w:val="dd/MMM/yyyy"/>
                  <w:lid w:val="el-GR"/>
                  <w:storeMappedDataAs w:val="dateTime"/>
                  <w:calendar w:val="gregorian"/>
                </w:date>
              </w:sdtPr>
              <w:sdtEndPr/>
              <w:sdtContent>
                <w:r w:rsidR="009C5635">
                  <w:rPr>
                    <w:rFonts w:ascii="Calibri" w:hAnsi="Calibri"/>
                    <w:sz w:val="22"/>
                    <w:szCs w:val="22"/>
                  </w:rPr>
                  <w:t>09/Οκτ/2021</w:t>
                </w:r>
              </w:sdtContent>
            </w:sdt>
          </w:p>
          <w:p w:rsidR="00C523E1" w:rsidRPr="00A9392F" w:rsidRDefault="00AA266A" w:rsidP="006F44FF">
            <w:pPr>
              <w:spacing w:line="360" w:lineRule="auto"/>
              <w:ind w:firstLine="1167"/>
              <w:rPr>
                <w:rFonts w:ascii="Calibri" w:hAnsi="Calibri"/>
                <w:i/>
                <w:sz w:val="22"/>
                <w:szCs w:val="22"/>
              </w:rPr>
            </w:pPr>
            <w:r w:rsidRPr="001C26B9">
              <w:rPr>
                <w:rFonts w:ascii="Calibri" w:hAnsi="Calibri"/>
                <w:sz w:val="22"/>
                <w:szCs w:val="22"/>
              </w:rPr>
              <w:t>Aριθμ. Πρωτ. :</w:t>
            </w:r>
            <w:r w:rsidR="002C5EDB" w:rsidRPr="001C26B9">
              <w:rPr>
                <w:rFonts w:ascii="Calibri" w:hAnsi="Calibri"/>
                <w:sz w:val="22"/>
                <w:szCs w:val="22"/>
              </w:rPr>
              <w:t xml:space="preserve"> </w:t>
            </w:r>
            <w:r w:rsidR="009C5635">
              <w:rPr>
                <w:rFonts w:ascii="Calibri" w:hAnsi="Calibri"/>
                <w:sz w:val="22"/>
                <w:szCs w:val="22"/>
              </w:rPr>
              <w:t>YCE/21/PR/092</w:t>
            </w:r>
            <w:r w:rsidR="00447212" w:rsidRPr="001C26B9">
              <w:rPr>
                <w:rFonts w:ascii="Calibri" w:hAnsi="Calibri"/>
                <w:sz w:val="22"/>
                <w:szCs w:val="22"/>
              </w:rPr>
              <w:t>/RFQ</w:t>
            </w:r>
          </w:p>
        </w:tc>
      </w:tr>
      <w:tr w:rsidR="006F44FF" w:rsidRPr="00A9392F" w:rsidTr="007D4605">
        <w:trPr>
          <w:jc w:val="center"/>
        </w:trPr>
        <w:tc>
          <w:tcPr>
            <w:tcW w:w="1526" w:type="dxa"/>
          </w:tcPr>
          <w:p w:rsidR="006F44FF" w:rsidRPr="00A9392F" w:rsidRDefault="006F44FF" w:rsidP="006F44FF">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rsidR="006F44FF" w:rsidRPr="00A9392F" w:rsidRDefault="006F44FF" w:rsidP="006F44FF">
            <w:pPr>
              <w:rPr>
                <w:rFonts w:ascii="Calibri" w:hAnsi="Calibri"/>
                <w:sz w:val="22"/>
                <w:szCs w:val="22"/>
              </w:rPr>
            </w:pPr>
            <w:r>
              <w:rPr>
                <w:rFonts w:ascii="Calibri" w:hAnsi="Calibri"/>
                <w:sz w:val="22"/>
                <w:szCs w:val="22"/>
              </w:rPr>
              <w:t>Bήσσανη Πωγωνίου</w:t>
            </w: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A9392F" w:rsidRDefault="006F44FF" w:rsidP="0058225D">
            <w:pPr>
              <w:rPr>
                <w:rFonts w:ascii="Calibri" w:hAnsi="Calibri"/>
                <w:sz w:val="22"/>
                <w:szCs w:val="22"/>
              </w:rPr>
            </w:pPr>
            <w:r w:rsidRPr="00A9392F">
              <w:rPr>
                <w:rFonts w:ascii="Calibri" w:hAnsi="Calibri"/>
                <w:sz w:val="22"/>
                <w:szCs w:val="22"/>
              </w:rPr>
              <w:t>Τηλεφ.</w:t>
            </w:r>
            <w:r>
              <w:rPr>
                <w:rFonts w:ascii="Calibri" w:hAnsi="Calibri"/>
                <w:sz w:val="22"/>
                <w:szCs w:val="22"/>
              </w:rPr>
              <w:t>:</w:t>
            </w:r>
          </w:p>
        </w:tc>
        <w:tc>
          <w:tcPr>
            <w:tcW w:w="3402" w:type="dxa"/>
          </w:tcPr>
          <w:p w:rsidR="006F44FF" w:rsidRPr="00A9392F" w:rsidRDefault="006F44FF" w:rsidP="0058225D">
            <w:pPr>
              <w:rPr>
                <w:rFonts w:ascii="Calibri" w:hAnsi="Calibri"/>
                <w:sz w:val="22"/>
                <w:szCs w:val="22"/>
              </w:rPr>
            </w:pP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A9392F" w:rsidRDefault="006F44FF" w:rsidP="0058225D">
            <w:pPr>
              <w:rPr>
                <w:rFonts w:ascii="Calibri" w:hAnsi="Calibri"/>
                <w:sz w:val="22"/>
                <w:szCs w:val="22"/>
              </w:rPr>
            </w:pPr>
            <w:r w:rsidRPr="00A9392F">
              <w:rPr>
                <w:rFonts w:ascii="Calibri" w:hAnsi="Calibri"/>
                <w:sz w:val="22"/>
                <w:szCs w:val="22"/>
              </w:rPr>
              <w:t>Fax</w:t>
            </w:r>
            <w:r>
              <w:rPr>
                <w:rFonts w:ascii="Calibri" w:hAnsi="Calibri"/>
                <w:sz w:val="22"/>
                <w:szCs w:val="22"/>
              </w:rPr>
              <w:t>:</w:t>
            </w:r>
          </w:p>
        </w:tc>
        <w:tc>
          <w:tcPr>
            <w:tcW w:w="3402" w:type="dxa"/>
          </w:tcPr>
          <w:p w:rsidR="006F44FF" w:rsidRPr="00A9392F" w:rsidRDefault="006F44FF" w:rsidP="0058225D">
            <w:pPr>
              <w:rPr>
                <w:rFonts w:ascii="Calibri" w:hAnsi="Calibri"/>
                <w:sz w:val="22"/>
                <w:szCs w:val="22"/>
              </w:rPr>
            </w:pP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A9392F" w:rsidRDefault="006F44FF" w:rsidP="0058225D">
            <w:pPr>
              <w:rPr>
                <w:rFonts w:ascii="Calibri" w:hAnsi="Calibri"/>
                <w:sz w:val="22"/>
                <w:szCs w:val="22"/>
              </w:rPr>
            </w:pPr>
            <w:r>
              <w:rPr>
                <w:rFonts w:ascii="Calibri" w:hAnsi="Calibri"/>
                <w:sz w:val="22"/>
                <w:szCs w:val="22"/>
              </w:rPr>
              <w:t>Ιστοσελίδα:</w:t>
            </w:r>
          </w:p>
        </w:tc>
        <w:tc>
          <w:tcPr>
            <w:tcW w:w="3402" w:type="dxa"/>
          </w:tcPr>
          <w:p w:rsidR="006F44FF" w:rsidRPr="00A9392F" w:rsidRDefault="00447212" w:rsidP="0058225D">
            <w:pPr>
              <w:rPr>
                <w:rFonts w:ascii="Calibri" w:hAnsi="Calibri"/>
                <w:sz w:val="22"/>
                <w:szCs w:val="22"/>
              </w:rPr>
            </w:pPr>
            <w:r w:rsidRPr="00447212">
              <w:rPr>
                <w:rFonts w:ascii="Calibri" w:hAnsi="Calibri"/>
                <w:sz w:val="22"/>
                <w:szCs w:val="22"/>
              </w:rPr>
              <w:t>www.youthcenterofepirus.org</w:t>
            </w: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6F44FF" w:rsidRDefault="006F44FF" w:rsidP="0058225D">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rsidR="006F44FF" w:rsidRPr="009369D1" w:rsidRDefault="009369D1" w:rsidP="0058225D">
            <w:pPr>
              <w:rPr>
                <w:rFonts w:ascii="Calibri" w:hAnsi="Calibri"/>
                <w:sz w:val="22"/>
                <w:szCs w:val="22"/>
              </w:rPr>
            </w:pPr>
            <w:hyperlink r:id="rId9" w:history="1">
              <w:r w:rsidRPr="00683CA6">
                <w:rPr>
                  <w:rStyle w:val="-"/>
                  <w:rFonts w:ascii="Calibri" w:hAnsi="Calibri"/>
                  <w:sz w:val="22"/>
                  <w:szCs w:val="22"/>
                  <w:lang w:val="en-US"/>
                </w:rPr>
                <w:t>s</w:t>
              </w:r>
              <w:r w:rsidRPr="009369D1">
                <w:rPr>
                  <w:rStyle w:val="-"/>
                  <w:rFonts w:ascii="Calibri" w:hAnsi="Calibri"/>
                  <w:sz w:val="22"/>
                  <w:szCs w:val="22"/>
                </w:rPr>
                <w:t>.</w:t>
              </w:r>
              <w:r w:rsidRPr="00683CA6">
                <w:rPr>
                  <w:rStyle w:val="-"/>
                  <w:rFonts w:ascii="Calibri" w:hAnsi="Calibri"/>
                  <w:sz w:val="22"/>
                  <w:szCs w:val="22"/>
                  <w:lang w:val="en-US"/>
                </w:rPr>
                <w:t>papathanasiou</w:t>
              </w:r>
              <w:r w:rsidRPr="009369D1">
                <w:rPr>
                  <w:rStyle w:val="-"/>
                  <w:rFonts w:ascii="Calibri" w:hAnsi="Calibri"/>
                  <w:sz w:val="22"/>
                  <w:szCs w:val="22"/>
                </w:rPr>
                <w:t>@</w:t>
              </w:r>
              <w:r w:rsidRPr="00683CA6">
                <w:rPr>
                  <w:rStyle w:val="-"/>
                  <w:rFonts w:ascii="Calibri" w:hAnsi="Calibri"/>
                  <w:sz w:val="22"/>
                  <w:szCs w:val="22"/>
                  <w:lang w:val="en-US"/>
                </w:rPr>
                <w:t>yce</w:t>
              </w:r>
              <w:r w:rsidRPr="009369D1">
                <w:rPr>
                  <w:rStyle w:val="-"/>
                  <w:rFonts w:ascii="Calibri" w:hAnsi="Calibri"/>
                  <w:sz w:val="22"/>
                  <w:szCs w:val="22"/>
                </w:rPr>
                <w:t>.</w:t>
              </w:r>
              <w:r w:rsidRPr="00683CA6">
                <w:rPr>
                  <w:rStyle w:val="-"/>
                  <w:rFonts w:ascii="Calibri" w:hAnsi="Calibri"/>
                  <w:sz w:val="22"/>
                  <w:szCs w:val="22"/>
                  <w:lang w:val="en-US"/>
                </w:rPr>
                <w:t>gr</w:t>
              </w:r>
            </w:hyperlink>
            <w:r w:rsidRPr="009369D1">
              <w:rPr>
                <w:rFonts w:ascii="Calibri" w:hAnsi="Calibri"/>
                <w:sz w:val="22"/>
                <w:szCs w:val="22"/>
              </w:rPr>
              <w:br/>
            </w:r>
            <w:r w:rsidRPr="009369D1">
              <w:rPr>
                <w:rStyle w:val="-"/>
                <w:lang w:val="en-US"/>
              </w:rPr>
              <w:t>c.lamprakis@yce.gr</w:t>
            </w:r>
          </w:p>
        </w:tc>
        <w:tc>
          <w:tcPr>
            <w:tcW w:w="4961" w:type="dxa"/>
          </w:tcPr>
          <w:p w:rsidR="006F44FF" w:rsidRPr="00A9392F" w:rsidRDefault="006F44FF" w:rsidP="0058225D">
            <w:pPr>
              <w:spacing w:line="160" w:lineRule="exact"/>
              <w:ind w:firstLine="1168"/>
              <w:rPr>
                <w:rFonts w:ascii="Calibri" w:hAnsi="Calibri"/>
                <w:sz w:val="22"/>
                <w:szCs w:val="22"/>
              </w:rPr>
            </w:pPr>
          </w:p>
        </w:tc>
      </w:tr>
      <w:tr w:rsidR="006F44FF" w:rsidRPr="00A9392F" w:rsidTr="007D4605">
        <w:trPr>
          <w:jc w:val="center"/>
        </w:trPr>
        <w:tc>
          <w:tcPr>
            <w:tcW w:w="1526" w:type="dxa"/>
          </w:tcPr>
          <w:p w:rsidR="006F44FF" w:rsidRPr="006F44FF" w:rsidRDefault="006F44FF" w:rsidP="0058225D">
            <w:pPr>
              <w:rPr>
                <w:rFonts w:ascii="Calibri" w:hAnsi="Calibri"/>
                <w:sz w:val="22"/>
                <w:szCs w:val="22"/>
              </w:rPr>
            </w:pPr>
            <w:r>
              <w:rPr>
                <w:rFonts w:ascii="Calibri" w:hAnsi="Calibri"/>
                <w:sz w:val="22"/>
                <w:szCs w:val="22"/>
              </w:rPr>
              <w:t>Πληροφορίες:</w:t>
            </w:r>
          </w:p>
        </w:tc>
        <w:tc>
          <w:tcPr>
            <w:tcW w:w="3402" w:type="dxa"/>
          </w:tcPr>
          <w:p w:rsidR="006F44FF" w:rsidRPr="006F44FF" w:rsidRDefault="009369D1" w:rsidP="0058225D">
            <w:pPr>
              <w:rPr>
                <w:rFonts w:ascii="Calibri" w:hAnsi="Calibri"/>
                <w:sz w:val="22"/>
                <w:szCs w:val="22"/>
              </w:rPr>
            </w:pPr>
            <w:hyperlink r:id="rId10" w:history="1">
              <w:r w:rsidRPr="00683CA6">
                <w:rPr>
                  <w:rStyle w:val="-"/>
                  <w:rFonts w:ascii="Calibri" w:hAnsi="Calibri"/>
                  <w:sz w:val="22"/>
                  <w:szCs w:val="22"/>
                  <w:lang w:val="en-US"/>
                </w:rPr>
                <w:t>s</w:t>
              </w:r>
              <w:r w:rsidRPr="009369D1">
                <w:rPr>
                  <w:rStyle w:val="-"/>
                  <w:rFonts w:ascii="Calibri" w:hAnsi="Calibri"/>
                  <w:sz w:val="22"/>
                  <w:szCs w:val="22"/>
                </w:rPr>
                <w:t>.</w:t>
              </w:r>
              <w:r w:rsidRPr="00683CA6">
                <w:rPr>
                  <w:rStyle w:val="-"/>
                  <w:rFonts w:ascii="Calibri" w:hAnsi="Calibri"/>
                  <w:sz w:val="22"/>
                  <w:szCs w:val="22"/>
                  <w:lang w:val="en-US"/>
                </w:rPr>
                <w:t>papathanasiou</w:t>
              </w:r>
              <w:r w:rsidRPr="009369D1">
                <w:rPr>
                  <w:rStyle w:val="-"/>
                  <w:rFonts w:ascii="Calibri" w:hAnsi="Calibri"/>
                  <w:sz w:val="22"/>
                  <w:szCs w:val="22"/>
                </w:rPr>
                <w:t>@</w:t>
              </w:r>
              <w:r w:rsidRPr="00683CA6">
                <w:rPr>
                  <w:rStyle w:val="-"/>
                  <w:rFonts w:ascii="Calibri" w:hAnsi="Calibri"/>
                  <w:sz w:val="22"/>
                  <w:szCs w:val="22"/>
                  <w:lang w:val="en-US"/>
                </w:rPr>
                <w:t>yce</w:t>
              </w:r>
              <w:r w:rsidRPr="009369D1">
                <w:rPr>
                  <w:rStyle w:val="-"/>
                  <w:rFonts w:ascii="Calibri" w:hAnsi="Calibri"/>
                  <w:sz w:val="22"/>
                  <w:szCs w:val="22"/>
                </w:rPr>
                <w:t>.</w:t>
              </w:r>
              <w:r w:rsidRPr="00683CA6">
                <w:rPr>
                  <w:rStyle w:val="-"/>
                  <w:rFonts w:ascii="Calibri" w:hAnsi="Calibri"/>
                  <w:sz w:val="22"/>
                  <w:szCs w:val="22"/>
                  <w:lang w:val="en-US"/>
                </w:rPr>
                <w:t>gr</w:t>
              </w:r>
            </w:hyperlink>
            <w:r w:rsidRPr="009369D1">
              <w:rPr>
                <w:rFonts w:ascii="Calibri" w:hAnsi="Calibri"/>
                <w:sz w:val="22"/>
                <w:szCs w:val="22"/>
              </w:rPr>
              <w:br/>
            </w:r>
            <w:r w:rsidRPr="009369D1">
              <w:rPr>
                <w:rStyle w:val="-"/>
                <w:lang w:val="en-US"/>
              </w:rPr>
              <w:t>c</w:t>
            </w:r>
            <w:r w:rsidRPr="009369D1">
              <w:rPr>
                <w:rStyle w:val="-"/>
              </w:rPr>
              <w:t>.</w:t>
            </w:r>
            <w:r w:rsidRPr="009369D1">
              <w:rPr>
                <w:rStyle w:val="-"/>
                <w:lang w:val="en-US"/>
              </w:rPr>
              <w:t>lamprakis</w:t>
            </w:r>
            <w:r w:rsidRPr="009369D1">
              <w:rPr>
                <w:rStyle w:val="-"/>
              </w:rPr>
              <w:t>@</w:t>
            </w:r>
            <w:r w:rsidRPr="009369D1">
              <w:rPr>
                <w:rStyle w:val="-"/>
                <w:lang w:val="en-US"/>
              </w:rPr>
              <w:t>yce</w:t>
            </w:r>
            <w:r w:rsidRPr="009369D1">
              <w:rPr>
                <w:rStyle w:val="-"/>
              </w:rPr>
              <w:t>.</w:t>
            </w:r>
            <w:r w:rsidRPr="009369D1">
              <w:rPr>
                <w:rStyle w:val="-"/>
                <w:lang w:val="en-US"/>
              </w:rPr>
              <w:t>gr</w:t>
            </w:r>
          </w:p>
        </w:tc>
        <w:tc>
          <w:tcPr>
            <w:tcW w:w="4961" w:type="dxa"/>
          </w:tcPr>
          <w:p w:rsidR="006F44FF" w:rsidRPr="00A9392F" w:rsidRDefault="006F44FF" w:rsidP="0058225D">
            <w:pPr>
              <w:spacing w:line="160" w:lineRule="exact"/>
              <w:ind w:firstLine="1168"/>
              <w:rPr>
                <w:rFonts w:ascii="Calibri" w:hAnsi="Calibri"/>
                <w:sz w:val="22"/>
                <w:szCs w:val="22"/>
              </w:rPr>
            </w:pPr>
          </w:p>
        </w:tc>
      </w:tr>
    </w:tbl>
    <w:p w:rsidR="00524FDB" w:rsidRPr="00A9392F" w:rsidRDefault="00524FDB">
      <w:pPr>
        <w:rPr>
          <w:rFonts w:ascii="Calibri" w:hAnsi="Calibri" w:cs="Arial"/>
          <w:sz w:val="12"/>
        </w:rPr>
      </w:pPr>
    </w:p>
    <w:p w:rsidR="00447212" w:rsidRDefault="00447212" w:rsidP="00D75260">
      <w:pPr>
        <w:spacing w:line="360" w:lineRule="auto"/>
        <w:jc w:val="center"/>
        <w:rPr>
          <w:rFonts w:ascii="Calibri" w:hAnsi="Calibri" w:cs="Arial"/>
          <w:b/>
          <w:sz w:val="24"/>
          <w:szCs w:val="24"/>
        </w:rPr>
      </w:pPr>
      <w:bookmarkStart w:id="0" w:name="_GoBack"/>
      <w:bookmarkEnd w:id="0"/>
    </w:p>
    <w:p w:rsidR="00224435" w:rsidRPr="00A9392F" w:rsidRDefault="00C531AE" w:rsidP="00D75260">
      <w:pPr>
        <w:spacing w:line="360" w:lineRule="auto"/>
        <w:jc w:val="center"/>
        <w:rPr>
          <w:rFonts w:ascii="Calibri" w:hAnsi="Calibri" w:cs="Arial"/>
          <w:b/>
          <w:sz w:val="24"/>
          <w:szCs w:val="24"/>
        </w:rPr>
      </w:pPr>
      <w:r>
        <w:rPr>
          <w:rFonts w:ascii="Calibri" w:hAnsi="Calibri" w:cs="Arial"/>
          <w:b/>
          <w:sz w:val="24"/>
          <w:szCs w:val="24"/>
        </w:rPr>
        <w:t>Πρόσκληση Εκδήλωσης Ε</w:t>
      </w:r>
      <w:r w:rsidR="00D75260" w:rsidRPr="00A9392F">
        <w:rPr>
          <w:rFonts w:ascii="Calibri" w:hAnsi="Calibri" w:cs="Arial"/>
          <w:b/>
          <w:sz w:val="24"/>
          <w:szCs w:val="24"/>
        </w:rPr>
        <w:t xml:space="preserve">νδιαφέροντος </w:t>
      </w:r>
    </w:p>
    <w:p w:rsidR="00D14162" w:rsidRPr="00781DC2" w:rsidRDefault="00D14162" w:rsidP="009C5635">
      <w:pPr>
        <w:jc w:val="both"/>
        <w:rPr>
          <w:rFonts w:asciiTheme="minorHAnsi" w:hAnsiTheme="minorHAnsi" w:cstheme="minorHAnsi"/>
          <w:b/>
          <w:i/>
          <w:sz w:val="24"/>
        </w:rPr>
      </w:pPr>
      <w:r w:rsidRPr="00447212">
        <w:rPr>
          <w:rFonts w:asciiTheme="minorHAnsi" w:hAnsiTheme="minorHAnsi" w:cstheme="minorHAnsi"/>
          <w:b/>
          <w:i/>
          <w:sz w:val="24"/>
        </w:rPr>
        <w:t xml:space="preserve">για την ανάδειξη </w:t>
      </w:r>
      <w:r w:rsidR="00A468A9">
        <w:rPr>
          <w:rFonts w:asciiTheme="minorHAnsi" w:hAnsiTheme="minorHAnsi" w:cstheme="minorHAnsi"/>
          <w:b/>
          <w:i/>
          <w:sz w:val="24"/>
        </w:rPr>
        <w:t xml:space="preserve">αναδόχου για την </w:t>
      </w:r>
      <w:r w:rsidR="005A4CD0" w:rsidRPr="005A4CD0">
        <w:rPr>
          <w:rFonts w:asciiTheme="minorHAnsi" w:hAnsiTheme="minorHAnsi" w:cstheme="minorHAnsi"/>
          <w:b/>
          <w:i/>
          <w:sz w:val="24"/>
        </w:rPr>
        <w:t xml:space="preserve">Προμήθεια </w:t>
      </w:r>
      <w:r w:rsidR="002A3C85" w:rsidRPr="002A3C85">
        <w:rPr>
          <w:rFonts w:asciiTheme="minorHAnsi" w:hAnsiTheme="minorHAnsi" w:cstheme="minorHAnsi"/>
          <w:b/>
          <w:i/>
          <w:sz w:val="24"/>
        </w:rPr>
        <w:t>κουρτινών, σιδηρόδρομων για κουρτίνες και υπηρεσίες εγκατάστασης (CPV: 39515100-6, 44115811-7, 51000000-9)</w:t>
      </w:r>
      <w:r w:rsidR="00781DC2">
        <w:rPr>
          <w:rFonts w:asciiTheme="minorHAnsi" w:hAnsiTheme="minorHAnsi" w:cstheme="minorHAnsi"/>
          <w:b/>
          <w:i/>
          <w:sz w:val="24"/>
        </w:rPr>
        <w:t xml:space="preserve"> για τις ανάγκες των οικιών</w:t>
      </w:r>
      <w:r w:rsidR="00960A03">
        <w:rPr>
          <w:rFonts w:asciiTheme="minorHAnsi" w:hAnsiTheme="minorHAnsi" w:cstheme="minorHAnsi"/>
          <w:b/>
          <w:i/>
          <w:sz w:val="24"/>
        </w:rPr>
        <w:t xml:space="preserve"> και κτιρίων</w:t>
      </w:r>
      <w:r w:rsidR="00781DC2">
        <w:rPr>
          <w:rFonts w:asciiTheme="minorHAnsi" w:hAnsiTheme="minorHAnsi" w:cstheme="minorHAnsi"/>
          <w:b/>
          <w:i/>
          <w:sz w:val="24"/>
        </w:rPr>
        <w:t xml:space="preserve"> που μισθώνει η ΑΜΚΕ Κέντρο Νέων Ηπείρου στα πλαίσια της ΔΡΑΣΗΣ: Επιχορήγηση </w:t>
      </w:r>
      <w:r w:rsidR="00781DC2" w:rsidRPr="00781DC2">
        <w:rPr>
          <w:rFonts w:asciiTheme="minorHAnsi" w:hAnsiTheme="minorHAnsi" w:cstheme="minorHAnsi"/>
          <w:b/>
          <w:i/>
          <w:sz w:val="24"/>
        </w:rPr>
        <w:t>του Ν.Π. ΑΜΚΕ Κέντρο Νέων Ηπείρου για την υλοποίηση του έργου «ESTIA 2021: Στεγαστικό πρόγραμμα για αιτούντες διεθνή προστασία» με Κωδικό MIS 5087323</w:t>
      </w:r>
      <w:r w:rsidR="00781DC2">
        <w:rPr>
          <w:rFonts w:asciiTheme="minorHAnsi" w:hAnsiTheme="minorHAnsi" w:cstheme="minorHAnsi"/>
          <w:b/>
          <w:i/>
          <w:sz w:val="24"/>
        </w:rPr>
        <w:t>.</w:t>
      </w:r>
    </w:p>
    <w:p w:rsidR="00F419CD" w:rsidRDefault="00F419CD" w:rsidP="00D14162">
      <w:pPr>
        <w:spacing w:line="360" w:lineRule="auto"/>
        <w:jc w:val="both"/>
        <w:rPr>
          <w:rFonts w:ascii="Calibri" w:hAnsi="Calibri"/>
          <w:iCs/>
          <w:szCs w:val="22"/>
        </w:rPr>
      </w:pPr>
    </w:p>
    <w:p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rsidR="00025044" w:rsidRPr="009556D2" w:rsidRDefault="00025044" w:rsidP="009556D2">
      <w:pPr>
        <w:numPr>
          <w:ilvl w:val="0"/>
          <w:numId w:val="21"/>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sidR="009556D2">
        <w:rPr>
          <w:rFonts w:ascii="Calibri" w:hAnsi="Calibri"/>
        </w:rPr>
        <w:t>, όπως τροποποιήθηκε και ισχύει.</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 xml:space="preserve">Εταιρικοί </w:t>
      </w:r>
      <w:r w:rsidR="0049679F">
        <w:rPr>
          <w:rFonts w:ascii="Calibri" w:hAnsi="Calibri"/>
          <w:i/>
        </w:rPr>
        <w:t>μετασχηματισμοί</w:t>
      </w:r>
      <w:r w:rsidRPr="009556D2">
        <w:rPr>
          <w:rFonts w:ascii="Calibri" w:hAnsi="Calibri"/>
          <w:i/>
        </w:rPr>
        <w:t xml:space="preserve"> και </w:t>
      </w:r>
      <w:r w:rsidR="001C26B9" w:rsidRPr="009556D2">
        <w:rPr>
          <w:rFonts w:ascii="Calibri" w:hAnsi="Calibri"/>
          <w:i/>
        </w:rPr>
        <w:t>εναρμόνιση</w:t>
      </w:r>
      <w:r w:rsidRPr="009556D2">
        <w:rPr>
          <w:rFonts w:ascii="Calibri" w:hAnsi="Calibri"/>
          <w:i/>
        </w:rPr>
        <w:t xml:space="preserve"> του </w:t>
      </w:r>
      <w:r w:rsidR="0049679F">
        <w:rPr>
          <w:rFonts w:ascii="Calibri" w:hAnsi="Calibri"/>
          <w:i/>
        </w:rPr>
        <w:t>νομοθετικού</w:t>
      </w:r>
      <w:r w:rsidRPr="009556D2">
        <w:rPr>
          <w:rFonts w:ascii="Calibri" w:hAnsi="Calibri"/>
          <w:i/>
        </w:rPr>
        <w:t xml:space="preserve"> πλαισίου µε τις διατάξεις της Οδηγίας 2014/55/ΕΕ του Ευρωπαϊκού Κοινοβουλίου και του </w:t>
      </w:r>
      <w:r w:rsidR="001C26B9" w:rsidRPr="009556D2">
        <w:rPr>
          <w:rFonts w:ascii="Calibri" w:hAnsi="Calibri"/>
          <w:i/>
        </w:rPr>
        <w:t>Συμβουλίου</w:t>
      </w:r>
      <w:r w:rsidRPr="009556D2">
        <w:rPr>
          <w:rFonts w:ascii="Calibri" w:hAnsi="Calibri"/>
          <w:i/>
        </w:rPr>
        <w:t xml:space="preserve"> της 16ης Απριλίου 2014 για την έκδοση ηλεκτρονικών </w:t>
      </w:r>
      <w:r w:rsidR="0049679F">
        <w:rPr>
          <w:rFonts w:ascii="Calibri" w:hAnsi="Calibri"/>
          <w:i/>
        </w:rPr>
        <w:t>τιμολογίων</w:t>
      </w:r>
      <w:r w:rsidRPr="009556D2">
        <w:rPr>
          <w:rFonts w:ascii="Calibri" w:hAnsi="Calibri"/>
          <w:i/>
        </w:rPr>
        <w:t xml:space="preserve"> στο πλαίσιο </w:t>
      </w:r>
      <w:r w:rsidR="0049679F">
        <w:rPr>
          <w:rFonts w:ascii="Calibri" w:hAnsi="Calibri"/>
          <w:i/>
        </w:rPr>
        <w:t>δημοσίων</w:t>
      </w:r>
      <w:r w:rsidRPr="009556D2">
        <w:rPr>
          <w:rFonts w:ascii="Calibri" w:hAnsi="Calibri"/>
          <w:i/>
        </w:rPr>
        <w:t xml:space="preserve"> </w:t>
      </w:r>
      <w:r w:rsidR="0049679F">
        <w:rPr>
          <w:rFonts w:ascii="Calibri" w:hAnsi="Calibri"/>
          <w:i/>
        </w:rPr>
        <w:t>συμβάσεων</w:t>
      </w:r>
      <w:r w:rsidRPr="009556D2">
        <w:rPr>
          <w:rFonts w:ascii="Calibri" w:hAnsi="Calibri"/>
          <w:i/>
        </w:rPr>
        <w:t xml:space="preserve"> και λοιπές διατάξεις»</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π.δ. 39/2017 (Α’ 64) </w:t>
      </w:r>
      <w:r w:rsidRPr="009556D2">
        <w:rPr>
          <w:rFonts w:ascii="Calibri" w:hAnsi="Calibri"/>
          <w:i/>
        </w:rPr>
        <w:t>«Κανονισμός εξέτασης προδικαστικών προσφυγών ενώπιων της Α.Ε.Π.Π.»</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υπ' αριθμ.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63446/2021 Κ.Υ.Α. (B’ 2338/02.06.2020) «Καθορισμός Εθνικού Μορφότυπου ηλεκτρονικού τιμολογίου στο πλαίσιο των Δημοσίων Συμβάσεων».</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και ιδίως  των άρθρων 85 επ.</w:t>
      </w:r>
    </w:p>
    <w:p w:rsidR="00025044" w:rsidRPr="009556D2" w:rsidRDefault="00781DC2" w:rsidP="00025044">
      <w:pPr>
        <w:numPr>
          <w:ilvl w:val="0"/>
          <w:numId w:val="21"/>
        </w:numPr>
        <w:suppressAutoHyphens/>
        <w:spacing w:after="120"/>
        <w:jc w:val="both"/>
        <w:rPr>
          <w:rFonts w:ascii="Calibri" w:hAnsi="Calibri"/>
          <w:i/>
        </w:rPr>
      </w:pPr>
      <w:r>
        <w:rPr>
          <w:rFonts w:ascii="Calibri" w:hAnsi="Calibri"/>
          <w:szCs w:val="22"/>
        </w:rPr>
        <w:lastRenderedPageBreak/>
        <w:t xml:space="preserve">του </w:t>
      </w:r>
      <w:r w:rsidR="00025044" w:rsidRPr="009556D2">
        <w:rPr>
          <w:rFonts w:ascii="Calibri" w:hAnsi="Calibri"/>
          <w:szCs w:val="22"/>
        </w:rPr>
        <w:t xml:space="preserve">ν. </w:t>
      </w:r>
      <w:r w:rsidR="00025044" w:rsidRPr="009556D2">
        <w:rPr>
          <w:rFonts w:ascii="Calibri" w:hAnsi="Calibri"/>
        </w:rPr>
        <w:t>4727</w:t>
      </w:r>
      <w:r w:rsidR="00025044" w:rsidRPr="009556D2">
        <w:rPr>
          <w:rFonts w:ascii="Calibri" w:hAnsi="Calibri"/>
          <w:szCs w:val="22"/>
        </w:rPr>
        <w:t xml:space="preserve">/2020 (Α’ 184) </w:t>
      </w:r>
      <w:r w:rsidR="00025044"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9556D2" w:rsidRDefault="00025044" w:rsidP="00025044">
      <w:pPr>
        <w:numPr>
          <w:ilvl w:val="0"/>
          <w:numId w:val="21"/>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9556D2" w:rsidRDefault="00D14162" w:rsidP="009556D2">
      <w:pPr>
        <w:numPr>
          <w:ilvl w:val="0"/>
          <w:numId w:val="21"/>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Default="00D14162" w:rsidP="009556D2">
      <w:pPr>
        <w:numPr>
          <w:ilvl w:val="0"/>
          <w:numId w:val="21"/>
        </w:numPr>
        <w:jc w:val="both"/>
        <w:rPr>
          <w:rFonts w:ascii="Calibri" w:eastAsia="BookAntiqua" w:hAnsi="Calibri"/>
          <w:i/>
          <w:lang w:eastAsia="en-US"/>
        </w:rPr>
      </w:pPr>
      <w:r w:rsidRPr="009556D2">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781DC2" w:rsidRDefault="00781DC2" w:rsidP="009A484F">
      <w:pPr>
        <w:pStyle w:val="a8"/>
        <w:numPr>
          <w:ilvl w:val="0"/>
          <w:numId w:val="21"/>
        </w:numPr>
        <w:jc w:val="both"/>
        <w:rPr>
          <w:rFonts w:ascii="Calibri" w:eastAsia="BookAntiqua" w:hAnsi="Calibri"/>
          <w:i/>
          <w:lang w:eastAsia="en-US"/>
        </w:rPr>
      </w:pPr>
      <w:r w:rsidRPr="00781DC2">
        <w:rPr>
          <w:rFonts w:ascii="Calibri" w:eastAsia="BookAntiqua" w:hAnsi="Calibri"/>
          <w:i/>
          <w:lang w:eastAsia="en-US"/>
        </w:rPr>
        <w:t>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w:t>
      </w:r>
      <w:r>
        <w:rPr>
          <w:rFonts w:ascii="Calibri" w:eastAsia="BookAntiqua" w:hAnsi="Calibri"/>
          <w:i/>
          <w:lang w:eastAsia="en-US"/>
        </w:rPr>
        <w:t xml:space="preserve"> </w:t>
      </w:r>
      <w:r w:rsidRPr="00781DC2">
        <w:rPr>
          <w:rFonts w:ascii="Calibri" w:eastAsia="BookAntiqua" w:hAnsi="Calibri"/>
          <w:i/>
          <w:lang w:eastAsia="en-US"/>
        </w:rPr>
        <w:t>Στήριξης του Ταμείου Ασύλου Μετανάστευσης και Ένταξης της Ευρωπαϊκής Ένωσης</w:t>
      </w:r>
      <w:r w:rsidR="009A484F">
        <w:rPr>
          <w:rFonts w:ascii="Calibri" w:eastAsia="BookAntiqua" w:hAnsi="Calibri"/>
          <w:i/>
          <w:lang w:eastAsia="en-US"/>
        </w:rPr>
        <w:t>.</w:t>
      </w:r>
    </w:p>
    <w:p w:rsidR="00F42210" w:rsidRPr="00781DC2" w:rsidRDefault="00F42210" w:rsidP="0082183C">
      <w:pPr>
        <w:pStyle w:val="a8"/>
        <w:numPr>
          <w:ilvl w:val="0"/>
          <w:numId w:val="21"/>
        </w:numPr>
        <w:jc w:val="both"/>
        <w:rPr>
          <w:rFonts w:ascii="Calibri" w:eastAsia="BookAntiqua" w:hAnsi="Calibri"/>
          <w:i/>
          <w:lang w:eastAsia="en-US"/>
        </w:rPr>
      </w:pPr>
      <w:r w:rsidRPr="00781DC2">
        <w:rPr>
          <w:rFonts w:ascii="Calibri" w:eastAsia="BookAntiqua" w:hAnsi="Calibri"/>
          <w:i/>
          <w:lang w:eastAsia="en-US"/>
        </w:rPr>
        <w:t>Το από 18/03/2015 Καταστατικό της ΑΜΚΕ – Κέντρο Νέων Ηπείρου όπως τροποποιήθηκε και ισχύει.</w:t>
      </w:r>
    </w:p>
    <w:p w:rsidR="002A3C85" w:rsidRDefault="00F42210" w:rsidP="0082183C">
      <w:pPr>
        <w:pStyle w:val="a8"/>
        <w:numPr>
          <w:ilvl w:val="0"/>
          <w:numId w:val="21"/>
        </w:numPr>
        <w:jc w:val="both"/>
        <w:rPr>
          <w:rFonts w:ascii="Calibri" w:eastAsia="BookAntiqua" w:hAnsi="Calibri"/>
          <w:i/>
          <w:lang w:eastAsia="en-US"/>
        </w:rPr>
      </w:pPr>
      <w:r w:rsidRPr="00175CF8">
        <w:rPr>
          <w:rFonts w:ascii="Calibri" w:eastAsia="BookAntiqua" w:hAnsi="Calibri"/>
          <w:i/>
          <w:lang w:eastAsia="en-US"/>
        </w:rPr>
        <w:t>Το απόσπασμα πρακτικού της αρίθμ. 1/26-2-2021 πρακτικό του ΔΣ της ΑΜΚΕ ΚΝΗ περί εξουσιοδότησης υπογραφής του Προέδρου</w:t>
      </w:r>
    </w:p>
    <w:p w:rsidR="00B201EF" w:rsidRPr="002A3C85" w:rsidRDefault="007D4605" w:rsidP="0082183C">
      <w:pPr>
        <w:pStyle w:val="a8"/>
        <w:numPr>
          <w:ilvl w:val="0"/>
          <w:numId w:val="21"/>
        </w:numPr>
        <w:jc w:val="both"/>
        <w:rPr>
          <w:rFonts w:ascii="Calibri" w:eastAsia="BookAntiqua" w:hAnsi="Calibri"/>
          <w:i/>
          <w:lang w:eastAsia="en-US"/>
        </w:rPr>
      </w:pPr>
      <w:r w:rsidRPr="002A3C85">
        <w:rPr>
          <w:rFonts w:ascii="Calibri" w:eastAsia="BookAntiqua" w:hAnsi="Calibri"/>
          <w:i/>
          <w:lang w:eastAsia="en-US"/>
        </w:rPr>
        <w:t xml:space="preserve">Το με αριθ πρωτ. </w:t>
      </w:r>
      <w:r w:rsidRPr="002A3C85">
        <w:rPr>
          <w:rFonts w:ascii="Calibri" w:eastAsia="BookAntiqua" w:hAnsi="Calibri"/>
          <w:i/>
          <w:lang w:val="en-US" w:eastAsia="en-US"/>
        </w:rPr>
        <w:t>YCE</w:t>
      </w:r>
      <w:r w:rsidRPr="002A3C85">
        <w:rPr>
          <w:rFonts w:ascii="Calibri" w:eastAsia="BookAntiqua" w:hAnsi="Calibri"/>
          <w:i/>
          <w:lang w:eastAsia="en-US"/>
        </w:rPr>
        <w:t>/21/</w:t>
      </w:r>
      <w:r w:rsidRPr="002A3C85">
        <w:rPr>
          <w:rFonts w:ascii="Calibri" w:eastAsia="BookAntiqua" w:hAnsi="Calibri"/>
          <w:i/>
          <w:lang w:val="en-US" w:eastAsia="en-US"/>
        </w:rPr>
        <w:t>PR</w:t>
      </w:r>
      <w:r w:rsidR="00B201EF" w:rsidRPr="002A3C85">
        <w:rPr>
          <w:rFonts w:ascii="Calibri" w:eastAsia="BookAntiqua" w:hAnsi="Calibri"/>
          <w:i/>
          <w:lang w:eastAsia="en-US"/>
        </w:rPr>
        <w:t>/092</w:t>
      </w:r>
      <w:r w:rsidRPr="002A3C85">
        <w:rPr>
          <w:rFonts w:ascii="Calibri" w:eastAsia="BookAntiqua" w:hAnsi="Calibri"/>
          <w:i/>
          <w:lang w:eastAsia="en-US"/>
        </w:rPr>
        <w:t>/</w:t>
      </w:r>
      <w:r w:rsidRPr="002A3C85">
        <w:rPr>
          <w:rFonts w:ascii="Calibri" w:eastAsia="BookAntiqua" w:hAnsi="Calibri"/>
          <w:i/>
          <w:lang w:val="en-US" w:eastAsia="en-US"/>
        </w:rPr>
        <w:t>REQ</w:t>
      </w:r>
      <w:r w:rsidR="008472E3" w:rsidRPr="002A3C85">
        <w:rPr>
          <w:rFonts w:ascii="Calibri" w:eastAsia="BookAntiqua" w:hAnsi="Calibri"/>
          <w:i/>
          <w:lang w:eastAsia="en-US"/>
        </w:rPr>
        <w:t>/</w:t>
      </w:r>
      <w:r w:rsidR="00B201EF" w:rsidRPr="002A3C85">
        <w:rPr>
          <w:rFonts w:ascii="Calibri" w:eastAsia="BookAntiqua" w:hAnsi="Calibri"/>
          <w:i/>
          <w:lang w:eastAsia="en-US"/>
        </w:rPr>
        <w:t>8-11</w:t>
      </w:r>
      <w:r w:rsidR="000D64CF" w:rsidRPr="002A3C85">
        <w:rPr>
          <w:rFonts w:ascii="Calibri" w:eastAsia="BookAntiqua" w:hAnsi="Calibri"/>
          <w:i/>
          <w:lang w:eastAsia="en-US"/>
        </w:rPr>
        <w:t>-2021</w:t>
      </w:r>
      <w:r w:rsidRPr="002A3C85">
        <w:rPr>
          <w:rFonts w:ascii="Calibri" w:eastAsia="BookAntiqua" w:hAnsi="Calibri"/>
          <w:i/>
          <w:lang w:eastAsia="en-US"/>
        </w:rPr>
        <w:t xml:space="preserve"> Πρωτογενές Αίτημα Δαπάνης για την έγκριση του, ποσού </w:t>
      </w:r>
      <w:r w:rsidR="00B201EF" w:rsidRPr="002A3C85">
        <w:rPr>
          <w:rFonts w:ascii="Calibri" w:eastAsia="BookAntiqua" w:hAnsi="Calibri"/>
          <w:i/>
          <w:lang w:eastAsia="en-US"/>
        </w:rPr>
        <w:t>είκοσι εννέα χιλιάδων εννιακοσίων δέκα πέντε ευρώ (29.915,00€)</w:t>
      </w:r>
      <w:r w:rsidRPr="002A3C85">
        <w:rPr>
          <w:rFonts w:ascii="Calibri" w:eastAsia="BookAntiqua" w:hAnsi="Calibri"/>
          <w:i/>
          <w:lang w:eastAsia="en-US"/>
        </w:rPr>
        <w:t xml:space="preserve">, χωρίς Φ.Π.Α., </w:t>
      </w:r>
      <w:r w:rsidR="000D64CF" w:rsidRPr="002A3C85">
        <w:rPr>
          <w:rFonts w:ascii="Calibri" w:eastAsia="BookAntiqua" w:hAnsi="Calibri"/>
          <w:i/>
          <w:lang w:eastAsia="en-US"/>
        </w:rPr>
        <w:t xml:space="preserve">για την </w:t>
      </w:r>
      <w:r w:rsidR="00B201EF" w:rsidRPr="002A3C85">
        <w:rPr>
          <w:rFonts w:ascii="Calibri" w:eastAsia="BookAntiqua" w:hAnsi="Calibri"/>
          <w:i/>
          <w:lang w:eastAsia="en-US"/>
        </w:rPr>
        <w:t>για την προμήθεια κουρτινών, σιδηρόδρομων για κουρτίνες και υπηρεσίες εγκατάστασης (CPV: 39515100-6, 44115811-7, 51000000-9)</w:t>
      </w:r>
    </w:p>
    <w:p w:rsidR="007D4605" w:rsidRPr="002A3C85" w:rsidRDefault="007D4605" w:rsidP="00B201EF">
      <w:pPr>
        <w:numPr>
          <w:ilvl w:val="0"/>
          <w:numId w:val="21"/>
        </w:numPr>
        <w:jc w:val="both"/>
        <w:rPr>
          <w:rFonts w:ascii="Calibri" w:eastAsia="BookAntiqua" w:hAnsi="Calibri"/>
          <w:i/>
          <w:lang w:eastAsia="en-US"/>
        </w:rPr>
      </w:pPr>
      <w:r w:rsidRPr="002A3C85">
        <w:rPr>
          <w:rFonts w:ascii="Calibri" w:eastAsia="BookAntiqua" w:hAnsi="Calibri"/>
          <w:i/>
          <w:lang w:eastAsia="en-US"/>
        </w:rPr>
        <w:t xml:space="preserve">Την με αριθμ πρωτ </w:t>
      </w:r>
      <w:r w:rsidRPr="002A3C85">
        <w:rPr>
          <w:rFonts w:ascii="Calibri" w:eastAsia="BookAntiqua" w:hAnsi="Calibri"/>
          <w:i/>
          <w:lang w:val="en-US" w:eastAsia="en-US"/>
        </w:rPr>
        <w:t>YCE</w:t>
      </w:r>
      <w:r w:rsidRPr="002A3C85">
        <w:rPr>
          <w:rFonts w:ascii="Calibri" w:eastAsia="BookAntiqua" w:hAnsi="Calibri"/>
          <w:i/>
          <w:lang w:eastAsia="en-US"/>
        </w:rPr>
        <w:t>/21/</w:t>
      </w:r>
      <w:r w:rsidRPr="002A3C85">
        <w:rPr>
          <w:rFonts w:ascii="Calibri" w:eastAsia="BookAntiqua" w:hAnsi="Calibri"/>
          <w:i/>
          <w:lang w:val="en-US" w:eastAsia="en-US"/>
        </w:rPr>
        <w:t>PR</w:t>
      </w:r>
      <w:r w:rsidR="00B201EF" w:rsidRPr="002A3C85">
        <w:rPr>
          <w:rFonts w:ascii="Calibri" w:eastAsia="BookAntiqua" w:hAnsi="Calibri"/>
          <w:i/>
          <w:lang w:eastAsia="en-US"/>
        </w:rPr>
        <w:t>/092</w:t>
      </w:r>
      <w:r w:rsidRPr="002A3C85">
        <w:rPr>
          <w:rFonts w:ascii="Calibri" w:eastAsia="BookAntiqua" w:hAnsi="Calibri"/>
          <w:i/>
          <w:lang w:eastAsia="en-US"/>
        </w:rPr>
        <w:t>/</w:t>
      </w:r>
      <w:r w:rsidRPr="002A3C85">
        <w:rPr>
          <w:rFonts w:ascii="Calibri" w:eastAsia="BookAntiqua" w:hAnsi="Calibri"/>
          <w:i/>
          <w:lang w:val="en-US" w:eastAsia="en-US"/>
        </w:rPr>
        <w:t>APR</w:t>
      </w:r>
      <w:r w:rsidR="00B201EF" w:rsidRPr="002A3C85">
        <w:rPr>
          <w:rFonts w:ascii="Calibri" w:eastAsia="BookAntiqua" w:hAnsi="Calibri"/>
          <w:i/>
          <w:lang w:eastAsia="en-US"/>
        </w:rPr>
        <w:t>/8-11</w:t>
      </w:r>
      <w:r w:rsidR="001F007D" w:rsidRPr="002A3C85">
        <w:rPr>
          <w:rFonts w:ascii="Calibri" w:eastAsia="BookAntiqua" w:hAnsi="Calibri"/>
          <w:i/>
          <w:lang w:eastAsia="en-US"/>
        </w:rPr>
        <w:t>-2021</w:t>
      </w:r>
      <w:r w:rsidR="00960A03" w:rsidRPr="002A3C85">
        <w:rPr>
          <w:rFonts w:ascii="Calibri" w:eastAsia="BookAntiqua" w:hAnsi="Calibri"/>
          <w:i/>
          <w:lang w:eastAsia="en-US"/>
        </w:rPr>
        <w:t xml:space="preserve"> </w:t>
      </w:r>
      <w:r w:rsidRPr="002A3C85">
        <w:rPr>
          <w:rFonts w:ascii="Calibri" w:eastAsia="BookAntiqua" w:hAnsi="Calibri"/>
          <w:i/>
          <w:lang w:eastAsia="en-US"/>
        </w:rPr>
        <w:t>Απόφαση Έγκρισης Δαπάνης</w:t>
      </w:r>
      <w:r w:rsidR="0000471B" w:rsidRPr="002A3C85">
        <w:rPr>
          <w:rFonts w:ascii="Calibri" w:eastAsia="BookAntiqua" w:hAnsi="Calibri"/>
          <w:i/>
          <w:lang w:eastAsia="en-US"/>
        </w:rPr>
        <w:t>.</w:t>
      </w:r>
    </w:p>
    <w:p w:rsidR="001F007D" w:rsidRPr="00960A03" w:rsidRDefault="001F007D" w:rsidP="00960A03">
      <w:pPr>
        <w:numPr>
          <w:ilvl w:val="0"/>
          <w:numId w:val="21"/>
        </w:numPr>
        <w:jc w:val="both"/>
        <w:rPr>
          <w:rFonts w:ascii="Calibri" w:eastAsia="BookAntiqua" w:hAnsi="Calibri"/>
          <w:i/>
          <w:lang w:eastAsia="en-US"/>
        </w:rPr>
      </w:pPr>
      <w:r w:rsidRPr="00175CF8">
        <w:rPr>
          <w:rFonts w:ascii="Calibri" w:eastAsia="BookAntiqua" w:hAnsi="Calibri"/>
          <w:i/>
          <w:lang w:eastAsia="en-US"/>
        </w:rPr>
        <w:t xml:space="preserve">Η εν λόγω δαπάνη θα επιβαρύνει τον τακτικό προϋπολογισμό του έργου: </w:t>
      </w:r>
      <w:r>
        <w:rPr>
          <w:rFonts w:ascii="Calibri" w:eastAsia="BookAntiqua" w:hAnsi="Calibri"/>
          <w:i/>
          <w:lang w:eastAsia="en-US"/>
        </w:rPr>
        <w:t xml:space="preserve">ΕΣΤΙΑ 2021 </w:t>
      </w:r>
      <w:r w:rsidRPr="00781DC2">
        <w:rPr>
          <w:rFonts w:ascii="Calibri" w:eastAsia="BookAntiqua" w:hAnsi="Calibri"/>
          <w:i/>
          <w:lang w:eastAsia="en-US"/>
        </w:rPr>
        <w:t>Στεγαστικό πρόγραμμα για αιτούντες διεθνή προστασία» με Κωδικό MIS</w:t>
      </w:r>
      <w:r>
        <w:rPr>
          <w:rFonts w:ascii="Calibri" w:eastAsia="BookAntiqua" w:hAnsi="Calibri"/>
          <w:i/>
          <w:lang w:eastAsia="en-US"/>
        </w:rPr>
        <w:t xml:space="preserve"> </w:t>
      </w:r>
      <w:r w:rsidRPr="00781DC2">
        <w:rPr>
          <w:rFonts w:ascii="Calibri" w:eastAsia="BookAntiqua" w:hAnsi="Calibri"/>
          <w:i/>
          <w:lang w:eastAsia="en-US"/>
        </w:rPr>
        <w:t>5087323</w:t>
      </w:r>
    </w:p>
    <w:p w:rsidR="00A11DA3" w:rsidRPr="009556D2" w:rsidRDefault="00A11DA3" w:rsidP="00A1696A">
      <w:pPr>
        <w:spacing w:after="60"/>
        <w:ind w:left="360"/>
        <w:jc w:val="both"/>
        <w:rPr>
          <w:rFonts w:ascii="Calibri" w:eastAsia="SimSun" w:hAnsi="Calibri"/>
          <w:i/>
          <w:iCs/>
        </w:rPr>
      </w:pPr>
    </w:p>
    <w:p w:rsidR="00D14162" w:rsidRPr="00D14162" w:rsidRDefault="00D14162" w:rsidP="00D14162">
      <w:pPr>
        <w:spacing w:after="120"/>
        <w:ind w:left="360"/>
        <w:contextualSpacing/>
        <w:jc w:val="both"/>
        <w:rPr>
          <w:rFonts w:ascii="Calibri" w:eastAsia="SimSun" w:hAnsi="Calibri" w:cs="Arial"/>
          <w:i/>
          <w:szCs w:val="22"/>
        </w:rPr>
      </w:pPr>
    </w:p>
    <w:p w:rsidR="00B9793F" w:rsidRPr="00A9392F" w:rsidRDefault="00B9793F" w:rsidP="0049679F">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1</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ΑΝΤΙΚΕΙΜΕΝΟ ΤΗΣ ΠΡΟΣΚΛΗΣΗΣ</w:t>
      </w:r>
    </w:p>
    <w:p w:rsidR="00D14162" w:rsidRPr="00D14162" w:rsidRDefault="00B9793F" w:rsidP="009A484F">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960A03" w:rsidRPr="00960A03">
        <w:rPr>
          <w:rFonts w:ascii="Calibri" w:hAnsi="Calibri" w:cs="Arial"/>
          <w:sz w:val="22"/>
          <w:szCs w:val="22"/>
        </w:rPr>
        <w:t xml:space="preserve">ανάδειξη αναδόχου για την Προμήθεια </w:t>
      </w:r>
      <w:r w:rsidR="00B201EF" w:rsidRPr="00B201EF">
        <w:rPr>
          <w:rFonts w:ascii="Calibri" w:hAnsi="Calibri" w:cs="Arial"/>
          <w:sz w:val="22"/>
          <w:szCs w:val="22"/>
        </w:rPr>
        <w:t>κουρτινών, σιδηρόδρομων για κουρτίνες και υπηρεσίες εγκατάστασης (CPV: 39515100-6, 44115811-7, 51000000-9)</w:t>
      </w:r>
      <w:r w:rsidR="00960A03" w:rsidRPr="00960A03">
        <w:rPr>
          <w:rFonts w:ascii="Calibri" w:hAnsi="Calibri" w:cs="Arial"/>
          <w:sz w:val="22"/>
          <w:szCs w:val="22"/>
        </w:rPr>
        <w:t xml:space="preserve"> </w:t>
      </w:r>
      <w:r w:rsidR="009A484F" w:rsidRPr="009A484F">
        <w:rPr>
          <w:rFonts w:ascii="Calibri" w:hAnsi="Calibri" w:cs="Arial"/>
          <w:sz w:val="22"/>
          <w:szCs w:val="22"/>
        </w:rPr>
        <w:t>για τις ανάγκες των οικιών</w:t>
      </w:r>
      <w:r w:rsidR="001F007D">
        <w:rPr>
          <w:rFonts w:ascii="Calibri" w:hAnsi="Calibri" w:cs="Arial"/>
          <w:sz w:val="22"/>
          <w:szCs w:val="22"/>
        </w:rPr>
        <w:t xml:space="preserve"> και κτιρίων</w:t>
      </w:r>
      <w:r w:rsidR="009A484F" w:rsidRPr="009A484F">
        <w:rPr>
          <w:rFonts w:ascii="Calibri" w:hAnsi="Calibri" w:cs="Arial"/>
          <w:sz w:val="22"/>
          <w:szCs w:val="22"/>
        </w:rPr>
        <w:t xml:space="preserve"> που μισθώνει η Α</w:t>
      </w:r>
      <w:r w:rsidR="001F007D">
        <w:rPr>
          <w:rFonts w:ascii="Calibri" w:hAnsi="Calibri" w:cs="Arial"/>
          <w:sz w:val="22"/>
          <w:szCs w:val="22"/>
        </w:rPr>
        <w:t>.</w:t>
      </w:r>
      <w:r w:rsidR="009A484F" w:rsidRPr="009A484F">
        <w:rPr>
          <w:rFonts w:ascii="Calibri" w:hAnsi="Calibri" w:cs="Arial"/>
          <w:sz w:val="22"/>
          <w:szCs w:val="22"/>
        </w:rPr>
        <w:t>Μ</w:t>
      </w:r>
      <w:r w:rsidR="001F007D">
        <w:rPr>
          <w:rFonts w:ascii="Calibri" w:hAnsi="Calibri" w:cs="Arial"/>
          <w:sz w:val="22"/>
          <w:szCs w:val="22"/>
        </w:rPr>
        <w:t>.</w:t>
      </w:r>
      <w:r w:rsidR="009A484F" w:rsidRPr="009A484F">
        <w:rPr>
          <w:rFonts w:ascii="Calibri" w:hAnsi="Calibri" w:cs="Arial"/>
          <w:sz w:val="22"/>
          <w:szCs w:val="22"/>
        </w:rPr>
        <w:t>Κ</w:t>
      </w:r>
      <w:r w:rsidR="001F007D">
        <w:rPr>
          <w:rFonts w:ascii="Calibri" w:hAnsi="Calibri" w:cs="Arial"/>
          <w:sz w:val="22"/>
          <w:szCs w:val="22"/>
        </w:rPr>
        <w:t>.</w:t>
      </w:r>
      <w:r w:rsidR="009A484F" w:rsidRPr="009A484F">
        <w:rPr>
          <w:rFonts w:ascii="Calibri" w:hAnsi="Calibri" w:cs="Arial"/>
          <w:sz w:val="22"/>
          <w:szCs w:val="22"/>
        </w:rPr>
        <w:t>Ε</w:t>
      </w:r>
      <w:r w:rsidR="001F007D">
        <w:rPr>
          <w:rFonts w:ascii="Calibri" w:hAnsi="Calibri" w:cs="Arial"/>
          <w:sz w:val="22"/>
          <w:szCs w:val="22"/>
        </w:rPr>
        <w:t>.</w:t>
      </w:r>
      <w:r w:rsidR="009A484F" w:rsidRPr="009A484F">
        <w:rPr>
          <w:rFonts w:ascii="Calibri" w:hAnsi="Calibri" w:cs="Arial"/>
          <w:sz w:val="22"/>
          <w:szCs w:val="22"/>
        </w:rPr>
        <w:t xml:space="preserve"> Κέντρο Νέων Ηπείρου στα πλαίσια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r w:rsidR="00635B46">
        <w:rPr>
          <w:rFonts w:ascii="Calibri" w:hAnsi="Calibri" w:cs="Arial"/>
          <w:sz w:val="22"/>
          <w:szCs w:val="22"/>
        </w:rPr>
        <w:t xml:space="preserve"> </w:t>
      </w:r>
      <w:r w:rsidRPr="00960A03">
        <w:rPr>
          <w:rFonts w:ascii="Calibri" w:hAnsi="Calibri" w:cs="Arial"/>
          <w:b/>
          <w:sz w:val="22"/>
          <w:szCs w:val="22"/>
        </w:rPr>
        <w:t xml:space="preserve">συνολικού </w:t>
      </w:r>
      <w:r w:rsidR="00AC167B" w:rsidRPr="00960A03">
        <w:rPr>
          <w:rFonts w:ascii="Calibri" w:hAnsi="Calibri" w:cs="Arial"/>
          <w:b/>
          <w:sz w:val="22"/>
          <w:szCs w:val="22"/>
        </w:rPr>
        <w:t>προϋπολογισμού</w:t>
      </w:r>
      <w:r w:rsidRPr="00960A03">
        <w:rPr>
          <w:rFonts w:ascii="Calibri" w:hAnsi="Calibri" w:cs="Arial"/>
          <w:b/>
          <w:sz w:val="22"/>
          <w:szCs w:val="22"/>
        </w:rPr>
        <w:t xml:space="preserve"> </w:t>
      </w:r>
      <w:r w:rsidR="00B201EF" w:rsidRPr="00B201EF">
        <w:rPr>
          <w:rFonts w:ascii="Calibri" w:hAnsi="Calibri"/>
          <w:b/>
          <w:sz w:val="22"/>
          <w:szCs w:val="22"/>
        </w:rPr>
        <w:t>τριάντα επτά χιλιάδων ενενήντα τεσσάρων ευρώ και εξήντα λεπτών (37.094,60€)</w:t>
      </w:r>
      <w:r w:rsidR="00B201EF">
        <w:rPr>
          <w:rFonts w:ascii="Calibri" w:hAnsi="Calibri"/>
          <w:b/>
          <w:sz w:val="22"/>
          <w:szCs w:val="22"/>
        </w:rPr>
        <w:t>,</w:t>
      </w:r>
      <w:r w:rsidR="00D14162" w:rsidRPr="00960A03">
        <w:rPr>
          <w:rFonts w:ascii="Calibri" w:hAnsi="Calibri" w:cs="Arial"/>
          <w:b/>
          <w:sz w:val="22"/>
          <w:szCs w:val="22"/>
        </w:rPr>
        <w:t xml:space="preserve"> συμπεριλαμβανομένου</w:t>
      </w:r>
      <w:r w:rsidRPr="00960A03">
        <w:rPr>
          <w:rFonts w:ascii="Calibri" w:hAnsi="Calibri" w:cs="Arial"/>
          <w:b/>
          <w:sz w:val="22"/>
          <w:szCs w:val="22"/>
        </w:rPr>
        <w:t xml:space="preserve"> Φ.Π.Α. 24%</w:t>
      </w:r>
      <w:r w:rsidR="001F1A99" w:rsidRPr="00960A03">
        <w:rPr>
          <w:rFonts w:ascii="Calibri" w:hAnsi="Calibri" w:cs="Arial"/>
          <w:sz w:val="22"/>
          <w:szCs w:val="22"/>
        </w:rPr>
        <w:t>.</w:t>
      </w:r>
    </w:p>
    <w:p w:rsidR="00D14162" w:rsidRPr="00D14162" w:rsidRDefault="00D14162" w:rsidP="00D14162">
      <w:pPr>
        <w:ind w:left="426"/>
        <w:jc w:val="both"/>
        <w:rPr>
          <w:rFonts w:ascii="Calibri" w:hAnsi="Calibri" w:cs="Arial"/>
          <w:b/>
          <w:sz w:val="22"/>
          <w:szCs w:val="22"/>
        </w:rPr>
      </w:pPr>
    </w:p>
    <w:p w:rsidR="009A484F" w:rsidRPr="004C74C8" w:rsidRDefault="001F1A99" w:rsidP="004C74C8">
      <w:pPr>
        <w:spacing w:after="360"/>
        <w:ind w:left="426"/>
        <w:jc w:val="both"/>
        <w:rPr>
          <w:rFonts w:ascii="Calibri" w:hAnsi="Calibri" w:cs="Calibri"/>
          <w:iCs/>
          <w:sz w:val="22"/>
          <w:szCs w:val="22"/>
        </w:rPr>
      </w:pPr>
      <w:r>
        <w:rPr>
          <w:rFonts w:ascii="Calibri" w:hAnsi="Calibri" w:cs="Calibri"/>
          <w:iCs/>
          <w:sz w:val="22"/>
          <w:szCs w:val="22"/>
        </w:rPr>
        <w:lastRenderedPageBreak/>
        <w:t>Τ</w:t>
      </w:r>
      <w:r w:rsidR="00D14162">
        <w:rPr>
          <w:rFonts w:ascii="Calibri" w:hAnsi="Calibri" w:cs="Calibri"/>
          <w:iCs/>
          <w:sz w:val="22"/>
          <w:szCs w:val="22"/>
        </w:rPr>
        <w:t xml:space="preserve">ο ανωτέρω ποσό </w:t>
      </w:r>
      <w:r w:rsidR="00960A03">
        <w:rPr>
          <w:rFonts w:ascii="Calibri" w:hAnsi="Calibri" w:cs="Calibri"/>
          <w:iCs/>
          <w:sz w:val="22"/>
          <w:szCs w:val="22"/>
        </w:rPr>
        <w:t xml:space="preserve">αναλύεται </w:t>
      </w:r>
      <w:r>
        <w:rPr>
          <w:rFonts w:ascii="Calibri" w:hAnsi="Calibri" w:cs="Calibri"/>
          <w:iCs/>
          <w:sz w:val="22"/>
          <w:szCs w:val="22"/>
        </w:rPr>
        <w:t>ως εξής</w:t>
      </w:r>
      <w:r w:rsidR="00B9793F" w:rsidRPr="00D14162">
        <w:rPr>
          <w:rFonts w:ascii="Calibri" w:hAnsi="Calibri" w:cs="Calibri"/>
          <w:iCs/>
          <w:sz w:val="22"/>
          <w:szCs w:val="22"/>
        </w:rPr>
        <w:t>:</w:t>
      </w:r>
    </w:p>
    <w:tbl>
      <w:tblPr>
        <w:tblW w:w="10446" w:type="dxa"/>
        <w:jc w:val="center"/>
        <w:tblLayout w:type="fixed"/>
        <w:tblCellMar>
          <w:left w:w="0" w:type="dxa"/>
          <w:right w:w="0" w:type="dxa"/>
        </w:tblCellMar>
        <w:tblLook w:val="04A0" w:firstRow="1" w:lastRow="0" w:firstColumn="1" w:lastColumn="0" w:noHBand="0" w:noVBand="1"/>
      </w:tblPr>
      <w:tblGrid>
        <w:gridCol w:w="562"/>
        <w:gridCol w:w="1843"/>
        <w:gridCol w:w="1276"/>
        <w:gridCol w:w="1770"/>
        <w:gridCol w:w="1786"/>
        <w:gridCol w:w="1479"/>
        <w:gridCol w:w="1730"/>
      </w:tblGrid>
      <w:tr w:rsidR="00B201EF" w:rsidRPr="00EA5303" w:rsidTr="0082183C">
        <w:trPr>
          <w:trHeight w:val="659"/>
          <w:jc w:val="center"/>
        </w:trPr>
        <w:tc>
          <w:tcPr>
            <w:tcW w:w="10446" w:type="dxa"/>
            <w:gridSpan w:val="7"/>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tcPr>
          <w:p w:rsidR="00B201EF" w:rsidRPr="00EA5303" w:rsidRDefault="00B201EF" w:rsidP="00C1319F">
            <w:pPr>
              <w:jc w:val="center"/>
              <w:rPr>
                <w:rFonts w:asciiTheme="minorHAnsi" w:hAnsiTheme="minorHAnsi" w:cstheme="minorHAnsi"/>
                <w:b/>
                <w:bCs/>
              </w:rPr>
            </w:pPr>
            <w:r w:rsidRPr="00EA5303">
              <w:rPr>
                <w:rFonts w:asciiTheme="minorHAnsi" w:hAnsiTheme="minorHAnsi" w:cstheme="minorHAnsi"/>
                <w:b/>
                <w:bCs/>
              </w:rPr>
              <w:t xml:space="preserve">Προμήθεια κουρτινών, σιδηρόδρομων για κουρτίνες και υπηρεσίες εγκατάστασης </w:t>
            </w:r>
            <w:r w:rsidRPr="00EA5303">
              <w:rPr>
                <w:rFonts w:asciiTheme="minorHAnsi" w:hAnsiTheme="minorHAnsi" w:cstheme="minorHAnsi"/>
                <w:b/>
                <w:bCs/>
              </w:rPr>
              <w:br/>
              <w:t>(CPV: 39515100-6, 44115811-7, 51000000-9)</w:t>
            </w:r>
          </w:p>
        </w:tc>
      </w:tr>
      <w:tr w:rsidR="00B201EF" w:rsidRPr="00EA5303" w:rsidTr="00C1319F">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B201EF" w:rsidRPr="00EA5303" w:rsidRDefault="00B201EF" w:rsidP="00C1319F">
            <w:pPr>
              <w:jc w:val="center"/>
              <w:rPr>
                <w:rFonts w:asciiTheme="minorHAnsi" w:hAnsiTheme="minorHAnsi" w:cstheme="minorHAnsi"/>
                <w:b/>
                <w:bCs/>
                <w:sz w:val="22"/>
              </w:rPr>
            </w:pPr>
            <w:r w:rsidRPr="00EA5303">
              <w:rPr>
                <w:rFonts w:asciiTheme="minorHAnsi" w:hAnsiTheme="minorHAnsi" w:cstheme="minorHAnsi"/>
                <w:b/>
                <w:bCs/>
                <w:sz w:val="22"/>
              </w:rPr>
              <w:t>Α/Α</w:t>
            </w:r>
          </w:p>
        </w:tc>
        <w:tc>
          <w:tcPr>
            <w:tcW w:w="1843"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B201EF" w:rsidRPr="00EA5303" w:rsidRDefault="00B201EF" w:rsidP="00C1319F">
            <w:pPr>
              <w:jc w:val="center"/>
              <w:rPr>
                <w:rFonts w:asciiTheme="minorHAnsi" w:hAnsiTheme="minorHAnsi" w:cstheme="minorHAnsi"/>
                <w:b/>
                <w:bCs/>
                <w:sz w:val="22"/>
              </w:rPr>
            </w:pPr>
            <w:r w:rsidRPr="00EA5303">
              <w:rPr>
                <w:rFonts w:asciiTheme="minorHAnsi" w:hAnsiTheme="minorHAnsi" w:cstheme="minorHAnsi"/>
                <w:b/>
                <w:bCs/>
                <w:sz w:val="22"/>
              </w:rPr>
              <w:t>ΕΙΔΟΣ</w:t>
            </w:r>
          </w:p>
        </w:tc>
        <w:tc>
          <w:tcPr>
            <w:tcW w:w="1276"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B201EF" w:rsidRPr="00EA5303" w:rsidRDefault="00B201EF" w:rsidP="00C1319F">
            <w:pPr>
              <w:jc w:val="center"/>
              <w:rPr>
                <w:rFonts w:asciiTheme="minorHAnsi" w:hAnsiTheme="minorHAnsi" w:cstheme="minorHAnsi"/>
                <w:b/>
                <w:bCs/>
                <w:sz w:val="22"/>
              </w:rPr>
            </w:pPr>
            <w:r w:rsidRPr="00EA5303">
              <w:rPr>
                <w:rFonts w:asciiTheme="minorHAnsi" w:hAnsiTheme="minorHAnsi" w:cstheme="minorHAnsi"/>
                <w:b/>
                <w:bCs/>
                <w:sz w:val="22"/>
              </w:rPr>
              <w:t>ΕΝΔΕΙΚΤΙΚΗ ΠΟΣΟΤΗΤΑ ΣΕ ΤΕΜΑΧΙΑ</w:t>
            </w:r>
          </w:p>
        </w:tc>
        <w:tc>
          <w:tcPr>
            <w:tcW w:w="1770"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B201EF" w:rsidRPr="00EA5303" w:rsidRDefault="00B201EF" w:rsidP="00C1319F">
            <w:pPr>
              <w:jc w:val="center"/>
              <w:rPr>
                <w:rFonts w:asciiTheme="minorHAnsi" w:hAnsiTheme="minorHAnsi" w:cstheme="minorHAnsi"/>
                <w:b/>
                <w:bCs/>
                <w:sz w:val="22"/>
              </w:rPr>
            </w:pPr>
            <w:r w:rsidRPr="00EA5303">
              <w:rPr>
                <w:rFonts w:asciiTheme="minorHAnsi" w:hAnsiTheme="minorHAnsi" w:cstheme="minorHAnsi"/>
                <w:b/>
                <w:bCs/>
                <w:sz w:val="22"/>
              </w:rPr>
              <w:t>ΠΡΟΫΠΟΛΟΓΙΣΘΕΙΣΑ ΑΞΙΑ ΤΕΜΑΧΙΟΥ (ΕΥΡΩ ΧΩΡΙΣ Φ.Π.Α.)</w:t>
            </w:r>
          </w:p>
        </w:tc>
        <w:tc>
          <w:tcPr>
            <w:tcW w:w="1786"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B201EF" w:rsidRPr="00EA5303" w:rsidRDefault="00B201EF" w:rsidP="00C1319F">
            <w:pPr>
              <w:jc w:val="center"/>
              <w:rPr>
                <w:rFonts w:asciiTheme="minorHAnsi" w:hAnsiTheme="minorHAnsi" w:cstheme="minorHAnsi"/>
                <w:b/>
                <w:bCs/>
                <w:sz w:val="22"/>
              </w:rPr>
            </w:pPr>
            <w:r w:rsidRPr="00EA5303">
              <w:rPr>
                <w:rFonts w:asciiTheme="minorHAnsi" w:hAnsiTheme="minorHAnsi" w:cstheme="minorHAnsi"/>
                <w:b/>
                <w:bCs/>
                <w:sz w:val="22"/>
              </w:rPr>
              <w:t>ΠΡΟΫΠΟΛΟΓΙΣΘΕΙΣΑ</w:t>
            </w:r>
            <w:r w:rsidRPr="00EA5303">
              <w:rPr>
                <w:rFonts w:asciiTheme="minorHAnsi" w:hAnsiTheme="minorHAnsi" w:cstheme="minorHAnsi"/>
                <w:b/>
                <w:bCs/>
                <w:sz w:val="22"/>
              </w:rPr>
              <w:br/>
              <w:t>ΑΞΙΑ (ΕΥΡΩ ΧΩΡΙΣ Φ.Π.Α.)</w:t>
            </w:r>
          </w:p>
        </w:tc>
        <w:tc>
          <w:tcPr>
            <w:tcW w:w="1479"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B201EF" w:rsidRPr="00EA5303" w:rsidRDefault="00B201EF" w:rsidP="00C1319F">
            <w:pPr>
              <w:jc w:val="center"/>
              <w:rPr>
                <w:rFonts w:asciiTheme="minorHAnsi" w:hAnsiTheme="minorHAnsi" w:cstheme="minorHAnsi"/>
                <w:b/>
                <w:bCs/>
                <w:sz w:val="22"/>
              </w:rPr>
            </w:pPr>
            <w:r w:rsidRPr="00EA5303">
              <w:rPr>
                <w:rFonts w:asciiTheme="minorHAnsi" w:hAnsiTheme="minorHAnsi" w:cstheme="minorHAnsi"/>
                <w:b/>
                <w:bCs/>
                <w:sz w:val="22"/>
              </w:rPr>
              <w:t>ΣΥΝΤΕΛΕΣΤΗΣ Φ.Π.Α. 24%</w:t>
            </w:r>
            <w:r w:rsidR="006F5937">
              <w:rPr>
                <w:rFonts w:asciiTheme="minorHAnsi" w:hAnsiTheme="minorHAnsi" w:cstheme="minorHAnsi"/>
                <w:b/>
                <w:bCs/>
                <w:sz w:val="22"/>
              </w:rPr>
              <w:t xml:space="preserve"> (ΕΥΡΩ)</w:t>
            </w:r>
          </w:p>
        </w:tc>
        <w:tc>
          <w:tcPr>
            <w:tcW w:w="1730"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B201EF" w:rsidRPr="00EA5303" w:rsidRDefault="00B201EF" w:rsidP="00C1319F">
            <w:pPr>
              <w:jc w:val="center"/>
              <w:rPr>
                <w:rFonts w:asciiTheme="minorHAnsi" w:hAnsiTheme="minorHAnsi" w:cstheme="minorHAnsi"/>
                <w:b/>
                <w:bCs/>
                <w:sz w:val="22"/>
              </w:rPr>
            </w:pPr>
            <w:r w:rsidRPr="00EA5303">
              <w:rPr>
                <w:rFonts w:asciiTheme="minorHAnsi" w:hAnsiTheme="minorHAnsi" w:cstheme="minorHAnsi"/>
                <w:b/>
                <w:bCs/>
                <w:sz w:val="22"/>
              </w:rPr>
              <w:t>ΠΡΟΫΠΟΛΟΓΙΣΘΕΙΣΑ</w:t>
            </w:r>
            <w:r w:rsidRPr="00EA5303">
              <w:rPr>
                <w:rFonts w:asciiTheme="minorHAnsi" w:hAnsiTheme="minorHAnsi" w:cstheme="minorHAnsi"/>
                <w:b/>
                <w:bCs/>
                <w:sz w:val="22"/>
              </w:rPr>
              <w:br/>
              <w:t>ΑΞΙΑ (ΕΥΡΩ ΜΕ Φ.Π.Α.)</w:t>
            </w:r>
          </w:p>
        </w:tc>
      </w:tr>
      <w:tr w:rsidR="00B201EF" w:rsidRPr="00EA5303" w:rsidTr="00C1319F">
        <w:trPr>
          <w:trHeight w:val="300"/>
          <w:jc w:val="center"/>
        </w:trPr>
        <w:tc>
          <w:tcPr>
            <w:tcW w:w="562"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201EF" w:rsidRPr="00EA5303" w:rsidRDefault="00B201EF" w:rsidP="00C1319F">
            <w:pPr>
              <w:jc w:val="center"/>
              <w:rPr>
                <w:rFonts w:asciiTheme="minorHAnsi" w:hAnsiTheme="minorHAnsi" w:cstheme="minorHAnsi"/>
                <w:sz w:val="22"/>
                <w:szCs w:val="22"/>
              </w:rPr>
            </w:pPr>
            <w:r w:rsidRPr="00EA5303">
              <w:rPr>
                <w:rFonts w:asciiTheme="minorHAnsi" w:hAnsiTheme="minorHAnsi" w:cstheme="minorHAnsi"/>
                <w:sz w:val="22"/>
                <w:szCs w:val="22"/>
              </w:rPr>
              <w:t>1</w:t>
            </w:r>
          </w:p>
        </w:tc>
        <w:tc>
          <w:tcPr>
            <w:tcW w:w="184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B201EF" w:rsidRPr="00EA5303" w:rsidRDefault="00EA5303" w:rsidP="00EA5303">
            <w:pPr>
              <w:jc w:val="center"/>
              <w:rPr>
                <w:rFonts w:asciiTheme="minorHAnsi" w:hAnsiTheme="minorHAnsi" w:cstheme="minorHAnsi"/>
                <w:sz w:val="22"/>
                <w:szCs w:val="22"/>
              </w:rPr>
            </w:pPr>
            <w:r>
              <w:rPr>
                <w:rFonts w:asciiTheme="minorHAnsi" w:hAnsiTheme="minorHAnsi" w:cstheme="minorHAnsi"/>
              </w:rPr>
              <w:t>Προμήθεια κουρτίνας</w:t>
            </w:r>
            <w:r w:rsidR="00B201EF" w:rsidRPr="00EA5303">
              <w:rPr>
                <w:rFonts w:asciiTheme="minorHAnsi" w:hAnsiTheme="minorHAnsi" w:cstheme="minorHAnsi"/>
              </w:rPr>
              <w:t>, σιδηρόδρομου, υπηρεσίες ραφής, τοποθέτησης, και συναφή εξαρτήματα</w:t>
            </w:r>
          </w:p>
        </w:tc>
        <w:tc>
          <w:tcPr>
            <w:tcW w:w="1276"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B201EF" w:rsidRPr="00EA5303" w:rsidRDefault="00B201EF" w:rsidP="00C1319F">
            <w:pPr>
              <w:jc w:val="center"/>
              <w:rPr>
                <w:rFonts w:asciiTheme="minorHAnsi" w:hAnsiTheme="minorHAnsi" w:cstheme="minorHAnsi"/>
                <w:sz w:val="22"/>
                <w:szCs w:val="22"/>
              </w:rPr>
            </w:pPr>
            <w:r w:rsidRPr="00EA5303">
              <w:rPr>
                <w:rFonts w:asciiTheme="minorHAnsi" w:hAnsiTheme="minorHAnsi" w:cstheme="minorHAnsi"/>
              </w:rPr>
              <w:t>193</w:t>
            </w:r>
          </w:p>
        </w:tc>
        <w:tc>
          <w:tcPr>
            <w:tcW w:w="177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B201EF" w:rsidRPr="00EA5303" w:rsidRDefault="00B201EF" w:rsidP="00C1319F">
            <w:pPr>
              <w:jc w:val="center"/>
              <w:rPr>
                <w:rFonts w:asciiTheme="minorHAnsi" w:hAnsiTheme="minorHAnsi" w:cstheme="minorHAnsi"/>
                <w:sz w:val="22"/>
                <w:szCs w:val="22"/>
              </w:rPr>
            </w:pPr>
            <w:r w:rsidRPr="00EA5303">
              <w:rPr>
                <w:rFonts w:asciiTheme="minorHAnsi" w:hAnsiTheme="minorHAnsi" w:cstheme="minorHAnsi"/>
              </w:rPr>
              <w:t>155,00</w:t>
            </w:r>
          </w:p>
        </w:tc>
        <w:tc>
          <w:tcPr>
            <w:tcW w:w="1786"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B201EF" w:rsidRPr="00EA5303" w:rsidRDefault="00B201EF" w:rsidP="00C1319F">
            <w:pPr>
              <w:jc w:val="center"/>
              <w:rPr>
                <w:rFonts w:asciiTheme="minorHAnsi" w:hAnsiTheme="minorHAnsi" w:cstheme="minorHAnsi"/>
                <w:color w:val="000000"/>
                <w:sz w:val="22"/>
                <w:szCs w:val="22"/>
              </w:rPr>
            </w:pPr>
            <w:r w:rsidRPr="00EA5303">
              <w:rPr>
                <w:rFonts w:asciiTheme="minorHAnsi" w:hAnsiTheme="minorHAnsi" w:cstheme="minorHAnsi"/>
                <w:color w:val="000000"/>
              </w:rPr>
              <w:t>29.915,00</w:t>
            </w:r>
          </w:p>
        </w:tc>
        <w:tc>
          <w:tcPr>
            <w:tcW w:w="147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B201EF" w:rsidRPr="00EA5303" w:rsidRDefault="00B201EF" w:rsidP="00C1319F">
            <w:pPr>
              <w:jc w:val="center"/>
              <w:rPr>
                <w:rFonts w:asciiTheme="minorHAnsi" w:hAnsiTheme="minorHAnsi" w:cstheme="minorHAnsi"/>
              </w:rPr>
            </w:pPr>
            <w:r w:rsidRPr="00EA5303">
              <w:rPr>
                <w:rFonts w:asciiTheme="minorHAnsi" w:hAnsiTheme="minorHAnsi" w:cstheme="minorHAnsi"/>
              </w:rPr>
              <w:t>7.179,60</w:t>
            </w:r>
          </w:p>
        </w:tc>
        <w:tc>
          <w:tcPr>
            <w:tcW w:w="173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B201EF" w:rsidRPr="00EA5303" w:rsidRDefault="00B201EF" w:rsidP="00C1319F">
            <w:pPr>
              <w:jc w:val="center"/>
              <w:rPr>
                <w:rFonts w:asciiTheme="minorHAnsi" w:hAnsiTheme="minorHAnsi" w:cstheme="minorHAnsi"/>
              </w:rPr>
            </w:pPr>
            <w:r w:rsidRPr="00EA5303">
              <w:rPr>
                <w:rFonts w:asciiTheme="minorHAnsi" w:hAnsiTheme="minorHAnsi" w:cstheme="minorHAnsi"/>
              </w:rPr>
              <w:t>37.094,60</w:t>
            </w:r>
          </w:p>
        </w:tc>
      </w:tr>
      <w:tr w:rsidR="00B201EF" w:rsidRPr="00EA5303" w:rsidTr="00EA5303">
        <w:trPr>
          <w:trHeight w:val="475"/>
          <w:jc w:val="center"/>
        </w:trPr>
        <w:tc>
          <w:tcPr>
            <w:tcW w:w="5451" w:type="dxa"/>
            <w:gridSpan w:val="4"/>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tcPr>
          <w:p w:rsidR="00B201EF" w:rsidRPr="00EA5303" w:rsidRDefault="00B201EF" w:rsidP="00B201EF">
            <w:pPr>
              <w:jc w:val="center"/>
              <w:rPr>
                <w:rFonts w:asciiTheme="minorHAnsi" w:hAnsiTheme="minorHAnsi" w:cstheme="minorHAnsi"/>
                <w:b/>
                <w:sz w:val="22"/>
                <w:szCs w:val="22"/>
              </w:rPr>
            </w:pPr>
            <w:r w:rsidRPr="00EA5303">
              <w:rPr>
                <w:rFonts w:asciiTheme="minorHAnsi" w:hAnsiTheme="minorHAnsi" w:cstheme="minorHAnsi"/>
                <w:b/>
                <w:sz w:val="22"/>
                <w:szCs w:val="22"/>
              </w:rPr>
              <w:t>ΣΥΝΟΛΟ</w:t>
            </w:r>
          </w:p>
        </w:tc>
        <w:tc>
          <w:tcPr>
            <w:tcW w:w="1786"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B201EF" w:rsidRPr="00EA5303" w:rsidRDefault="00B201EF" w:rsidP="00B201EF">
            <w:pPr>
              <w:jc w:val="center"/>
              <w:rPr>
                <w:rFonts w:asciiTheme="minorHAnsi" w:hAnsiTheme="minorHAnsi" w:cstheme="minorHAnsi"/>
                <w:b/>
                <w:color w:val="000000"/>
                <w:sz w:val="22"/>
                <w:szCs w:val="22"/>
              </w:rPr>
            </w:pPr>
            <w:r w:rsidRPr="00EA5303">
              <w:rPr>
                <w:rFonts w:asciiTheme="minorHAnsi" w:hAnsiTheme="minorHAnsi" w:cstheme="minorHAnsi"/>
                <w:b/>
                <w:color w:val="000000"/>
              </w:rPr>
              <w:t>29.915,00</w:t>
            </w:r>
          </w:p>
        </w:tc>
        <w:tc>
          <w:tcPr>
            <w:tcW w:w="147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B201EF" w:rsidRPr="00EA5303" w:rsidRDefault="00B201EF" w:rsidP="00B201EF">
            <w:pPr>
              <w:jc w:val="center"/>
              <w:rPr>
                <w:rFonts w:asciiTheme="minorHAnsi" w:hAnsiTheme="minorHAnsi" w:cstheme="minorHAnsi"/>
                <w:b/>
              </w:rPr>
            </w:pPr>
            <w:r w:rsidRPr="00EA5303">
              <w:rPr>
                <w:rFonts w:asciiTheme="minorHAnsi" w:hAnsiTheme="minorHAnsi" w:cstheme="minorHAnsi"/>
                <w:b/>
              </w:rPr>
              <w:t>7.179,60</w:t>
            </w:r>
          </w:p>
        </w:tc>
        <w:tc>
          <w:tcPr>
            <w:tcW w:w="173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B201EF" w:rsidRPr="00EA5303" w:rsidRDefault="00B201EF" w:rsidP="00B201EF">
            <w:pPr>
              <w:jc w:val="center"/>
              <w:rPr>
                <w:rFonts w:asciiTheme="minorHAnsi" w:hAnsiTheme="minorHAnsi" w:cstheme="minorHAnsi"/>
                <w:b/>
              </w:rPr>
            </w:pPr>
            <w:r w:rsidRPr="00EA5303">
              <w:rPr>
                <w:rFonts w:asciiTheme="minorHAnsi" w:hAnsiTheme="minorHAnsi" w:cstheme="minorHAnsi"/>
                <w:b/>
              </w:rPr>
              <w:t>37.094,60</w:t>
            </w:r>
          </w:p>
        </w:tc>
      </w:tr>
    </w:tbl>
    <w:p w:rsidR="00D14162" w:rsidRDefault="00D14162" w:rsidP="00B9793F">
      <w:pPr>
        <w:spacing w:after="240"/>
        <w:jc w:val="both"/>
        <w:rPr>
          <w:rFonts w:ascii="Calibri" w:hAnsi="Calibri" w:cs="Calibri"/>
          <w:b/>
          <w:sz w:val="22"/>
          <w:szCs w:val="22"/>
        </w:rPr>
      </w:pPr>
    </w:p>
    <w:p w:rsidR="00B201EF" w:rsidRDefault="003155A7" w:rsidP="00B201EF">
      <w:pPr>
        <w:pStyle w:val="afb"/>
        <w:jc w:val="both"/>
        <w:rPr>
          <w:sz w:val="22"/>
        </w:rPr>
      </w:pPr>
      <w:r>
        <w:rPr>
          <w:sz w:val="22"/>
        </w:rPr>
        <w:t>Ο παραπάνω πίνακας</w:t>
      </w:r>
      <w:r w:rsidR="00B201EF">
        <w:rPr>
          <w:sz w:val="22"/>
        </w:rPr>
        <w:t xml:space="preserve"> αναφέρεται στην </w:t>
      </w:r>
      <w:r>
        <w:rPr>
          <w:sz w:val="22"/>
        </w:rPr>
        <w:t>προμήθεια</w:t>
      </w:r>
      <w:r w:rsidR="00B201EF">
        <w:rPr>
          <w:sz w:val="22"/>
        </w:rPr>
        <w:t xml:space="preserve"> κουρτινών, σιδηροδρόμων και συναφή εξαρτημάτων μαζί με την τοποθέτηση σε 193 οικίες τις οποίες μισθώνει η ΑΜΚΕ Κέντρο Νέων Ηπείρου στα πλαίσια της ΔΡΑΗΣ: </w:t>
      </w:r>
      <w:r w:rsidR="00B201EF" w:rsidRPr="00B201EF">
        <w:rPr>
          <w:sz w:val="22"/>
        </w:rPr>
        <w:t>Επιχορήγηση του Ν.Π. ΑΜΚΕ Κέντρο Νέων Ηπείρου για την υλοποίηση του έργου «ESTIA 2021: Στεγαστικό πρόγραμμα για αιτούντες διεθνή προστασία» με Κωδικό MIS 5087323</w:t>
      </w:r>
      <w:r w:rsidR="00B201EF">
        <w:rPr>
          <w:sz w:val="22"/>
        </w:rPr>
        <w:t>.</w:t>
      </w:r>
    </w:p>
    <w:p w:rsidR="00B201EF" w:rsidRPr="009A3ED0" w:rsidRDefault="00B201EF" w:rsidP="00B201EF">
      <w:pPr>
        <w:pStyle w:val="afb"/>
        <w:jc w:val="both"/>
        <w:rPr>
          <w:sz w:val="22"/>
        </w:rPr>
      </w:pPr>
      <w:r w:rsidRPr="009A3ED0">
        <w:rPr>
          <w:sz w:val="22"/>
        </w:rPr>
        <w:t xml:space="preserve">Ενδεικτικά </w:t>
      </w:r>
      <w:r w:rsidR="003155A7">
        <w:rPr>
          <w:sz w:val="22"/>
        </w:rPr>
        <w:t xml:space="preserve">Συνολικές </w:t>
      </w:r>
      <w:r w:rsidRPr="009A3ED0">
        <w:rPr>
          <w:sz w:val="22"/>
        </w:rPr>
        <w:t>Μπαλκονόπορτες: 347</w:t>
      </w:r>
    </w:p>
    <w:p w:rsidR="00B201EF" w:rsidRPr="009A3ED0" w:rsidRDefault="00B201EF" w:rsidP="00B201EF">
      <w:pPr>
        <w:pStyle w:val="afb"/>
        <w:jc w:val="both"/>
        <w:rPr>
          <w:sz w:val="22"/>
        </w:rPr>
      </w:pPr>
      <w:r w:rsidRPr="009A3ED0">
        <w:rPr>
          <w:sz w:val="22"/>
        </w:rPr>
        <w:t xml:space="preserve">Ενδεικτικά </w:t>
      </w:r>
      <w:r w:rsidR="003155A7">
        <w:rPr>
          <w:sz w:val="22"/>
        </w:rPr>
        <w:t xml:space="preserve">Συνολικά </w:t>
      </w:r>
      <w:r w:rsidRPr="009A3ED0">
        <w:rPr>
          <w:sz w:val="22"/>
        </w:rPr>
        <w:t>Παράθυρα: 464</w:t>
      </w:r>
    </w:p>
    <w:p w:rsidR="00B201EF" w:rsidRPr="009A3ED0" w:rsidRDefault="00EA5303" w:rsidP="00B201EF">
      <w:pPr>
        <w:pStyle w:val="afb"/>
        <w:jc w:val="both"/>
        <w:rPr>
          <w:sz w:val="22"/>
        </w:rPr>
      </w:pPr>
      <w:r>
        <w:rPr>
          <w:sz w:val="22"/>
        </w:rPr>
        <w:t xml:space="preserve">Ύφασμα κατάλληλο για κουρτίνα </w:t>
      </w:r>
      <w:r w:rsidR="003155A7">
        <w:rPr>
          <w:sz w:val="22"/>
        </w:rPr>
        <w:t>πλάτους 2,8</w:t>
      </w:r>
      <w:r w:rsidR="003155A7">
        <w:rPr>
          <w:sz w:val="22"/>
          <w:lang w:val="en-US"/>
        </w:rPr>
        <w:t>m</w:t>
      </w:r>
      <w:r w:rsidR="00B201EF" w:rsidRPr="009A3ED0">
        <w:rPr>
          <w:sz w:val="22"/>
        </w:rPr>
        <w:t xml:space="preserve"> για προμήθεια</w:t>
      </w:r>
      <w:r w:rsidR="00462DE6">
        <w:rPr>
          <w:sz w:val="22"/>
        </w:rPr>
        <w:t xml:space="preserve"> ανά μπαλκονόπορτα ή παράθυρο</w:t>
      </w:r>
      <w:r>
        <w:rPr>
          <w:sz w:val="22"/>
        </w:rPr>
        <w:t xml:space="preserve"> (</w:t>
      </w:r>
      <w:r w:rsidR="00B201EF" w:rsidRPr="009A3ED0">
        <w:rPr>
          <w:sz w:val="22"/>
        </w:rPr>
        <w:t>4 αποχρώσεις)</w:t>
      </w:r>
      <w:r w:rsidR="00462DE6">
        <w:rPr>
          <w:sz w:val="22"/>
        </w:rPr>
        <w:t xml:space="preserve">, μέγιστο μήκος συνολικού υφάσματος: </w:t>
      </w:r>
      <w:r w:rsidR="00B201EF" w:rsidRPr="009A3ED0">
        <w:rPr>
          <w:sz w:val="22"/>
        </w:rPr>
        <w:t>4.000m</w:t>
      </w:r>
    </w:p>
    <w:p w:rsidR="00462DE6" w:rsidRDefault="00462DE6" w:rsidP="00B201EF">
      <w:pPr>
        <w:pStyle w:val="afb"/>
        <w:jc w:val="both"/>
        <w:rPr>
          <w:sz w:val="22"/>
        </w:rPr>
      </w:pPr>
      <w:r>
        <w:rPr>
          <w:sz w:val="22"/>
        </w:rPr>
        <w:t xml:space="preserve">Σιδηρόδρομος </w:t>
      </w:r>
      <w:r w:rsidR="00EA5303">
        <w:rPr>
          <w:sz w:val="22"/>
        </w:rPr>
        <w:t xml:space="preserve">ενδεικτικού </w:t>
      </w:r>
      <w:r>
        <w:rPr>
          <w:sz w:val="22"/>
        </w:rPr>
        <w:t>μήκους 1,5</w:t>
      </w:r>
      <w:r>
        <w:rPr>
          <w:sz w:val="22"/>
          <w:lang w:val="en-US"/>
        </w:rPr>
        <w:t>m</w:t>
      </w:r>
      <w:r w:rsidRPr="00462DE6">
        <w:rPr>
          <w:sz w:val="22"/>
        </w:rPr>
        <w:t xml:space="preserve"> </w:t>
      </w:r>
      <w:r>
        <w:rPr>
          <w:sz w:val="22"/>
        </w:rPr>
        <w:t xml:space="preserve">ανά μπαλκονόπορτα ή παράθυρο, </w:t>
      </w:r>
    </w:p>
    <w:p w:rsidR="00B201EF" w:rsidRPr="009A3ED0" w:rsidRDefault="00462DE6" w:rsidP="00B201EF">
      <w:pPr>
        <w:pStyle w:val="afb"/>
        <w:jc w:val="both"/>
        <w:rPr>
          <w:sz w:val="22"/>
        </w:rPr>
      </w:pPr>
      <w:r>
        <w:rPr>
          <w:sz w:val="22"/>
        </w:rPr>
        <w:t>μέγιστο συνολικό μήκος</w:t>
      </w:r>
      <w:r w:rsidR="00B201EF" w:rsidRPr="009A3ED0">
        <w:rPr>
          <w:sz w:val="22"/>
        </w:rPr>
        <w:t xml:space="preserve"> σιδηροδρόμων κουρτίνας ( 3 αποχρώσεις ): 1.400m</w:t>
      </w:r>
    </w:p>
    <w:p w:rsidR="00B201EF" w:rsidRDefault="00B201EF" w:rsidP="00B201EF">
      <w:pPr>
        <w:pStyle w:val="afb"/>
        <w:jc w:val="both"/>
        <w:rPr>
          <w:sz w:val="22"/>
        </w:rPr>
      </w:pPr>
    </w:p>
    <w:p w:rsidR="00B201EF" w:rsidRPr="009A3ED0" w:rsidRDefault="0082183C" w:rsidP="00B201EF">
      <w:pPr>
        <w:pStyle w:val="afb"/>
        <w:jc w:val="both"/>
        <w:rPr>
          <w:sz w:val="22"/>
        </w:rPr>
      </w:pPr>
      <w:r>
        <w:rPr>
          <w:sz w:val="22"/>
        </w:rPr>
        <w:t>Η τιμή περιλαμβάνει :</w:t>
      </w:r>
      <w:r w:rsidR="00B201EF" w:rsidRPr="009A3ED0">
        <w:rPr>
          <w:sz w:val="22"/>
        </w:rPr>
        <w:t xml:space="preserve"> </w:t>
      </w:r>
    </w:p>
    <w:p w:rsidR="00B201EF" w:rsidRPr="009A3ED0" w:rsidRDefault="00B201EF" w:rsidP="00B201EF">
      <w:pPr>
        <w:pStyle w:val="afb"/>
        <w:jc w:val="both"/>
        <w:rPr>
          <w:sz w:val="22"/>
        </w:rPr>
      </w:pPr>
      <w:r w:rsidRPr="009A3ED0">
        <w:rPr>
          <w:sz w:val="22"/>
        </w:rPr>
        <w:t xml:space="preserve">α) Την μέτρηση των ακριβή διαστάσεων των κουρτινών και σιδηρόδρομων κουρτίνας από εξειδικευμένο προσωπικό του πάροχου πριν την τοποθέτηση. </w:t>
      </w:r>
    </w:p>
    <w:p w:rsidR="00B201EF" w:rsidRPr="009A3ED0" w:rsidRDefault="00B201EF" w:rsidP="00B201EF">
      <w:pPr>
        <w:pStyle w:val="afb"/>
        <w:jc w:val="both"/>
        <w:rPr>
          <w:sz w:val="22"/>
        </w:rPr>
      </w:pPr>
      <w:r w:rsidRPr="009A3ED0">
        <w:rPr>
          <w:sz w:val="22"/>
        </w:rPr>
        <w:t>β) Το ράψιμο των κουρτινών στο χρώμα επιλογής της αναθέτουσας αρχής ανά περίπτωση με κατάλληλη κλασική τρέσα κουρ</w:t>
      </w:r>
      <w:r w:rsidR="00C1319F">
        <w:rPr>
          <w:sz w:val="22"/>
        </w:rPr>
        <w:t>τίνας 8cm. Για τα παράθυρα 20cm</w:t>
      </w:r>
      <w:r w:rsidRPr="009A3ED0">
        <w:rPr>
          <w:sz w:val="22"/>
        </w:rPr>
        <w:t xml:space="preserve"> κάτω από το περβά</w:t>
      </w:r>
      <w:r w:rsidR="00C1319F">
        <w:rPr>
          <w:sz w:val="22"/>
        </w:rPr>
        <w:t>ζι και για τις μπαλκονόπορτες 5</w:t>
      </w:r>
      <w:r w:rsidR="00C1319F">
        <w:rPr>
          <w:sz w:val="22"/>
          <w:lang w:val="en-US"/>
        </w:rPr>
        <w:t>cm</w:t>
      </w:r>
      <w:r w:rsidRPr="009A3ED0">
        <w:rPr>
          <w:sz w:val="22"/>
        </w:rPr>
        <w:t xml:space="preserve"> πάνω από το δάπεδο ανάλογα με τις μετρήσεις του συνεργείου. </w:t>
      </w:r>
    </w:p>
    <w:p w:rsidR="00B201EF" w:rsidRPr="009A3ED0" w:rsidRDefault="00B201EF" w:rsidP="00B201EF">
      <w:pPr>
        <w:pStyle w:val="afb"/>
        <w:jc w:val="both"/>
        <w:rPr>
          <w:sz w:val="22"/>
        </w:rPr>
      </w:pPr>
      <w:r w:rsidRPr="009A3ED0">
        <w:rPr>
          <w:sz w:val="22"/>
        </w:rPr>
        <w:t xml:space="preserve">γ) </w:t>
      </w:r>
      <w:r w:rsidR="0082183C">
        <w:rPr>
          <w:sz w:val="22"/>
        </w:rPr>
        <w:t>Τ</w:t>
      </w:r>
      <w:r w:rsidRPr="009A3ED0">
        <w:rPr>
          <w:sz w:val="22"/>
        </w:rPr>
        <w:t xml:space="preserve">οποθέτηση μονών σιδηροδρόμων μετά από υπόδειξη της </w:t>
      </w:r>
      <w:r w:rsidR="0082183C" w:rsidRPr="009A3ED0">
        <w:rPr>
          <w:sz w:val="22"/>
        </w:rPr>
        <w:t>Α</w:t>
      </w:r>
      <w:r w:rsidR="0082183C">
        <w:rPr>
          <w:sz w:val="22"/>
        </w:rPr>
        <w:t xml:space="preserve">ναθέτουσας </w:t>
      </w:r>
      <w:r w:rsidRPr="009A3ED0">
        <w:rPr>
          <w:sz w:val="22"/>
        </w:rPr>
        <w:t>Α</w:t>
      </w:r>
      <w:r w:rsidR="0082183C">
        <w:rPr>
          <w:sz w:val="22"/>
        </w:rPr>
        <w:t>ρχής</w:t>
      </w:r>
      <w:r w:rsidRPr="009A3ED0">
        <w:rPr>
          <w:sz w:val="22"/>
        </w:rPr>
        <w:t xml:space="preserve"> κατά μήκος των παρα</w:t>
      </w:r>
      <w:r w:rsidR="00D84F63">
        <w:rPr>
          <w:sz w:val="22"/>
        </w:rPr>
        <w:t>θύρων / μπαλκονόπορτων σχήματος</w:t>
      </w:r>
      <w:r w:rsidRPr="009A3ED0">
        <w:rPr>
          <w:sz w:val="22"/>
        </w:rPr>
        <w:t>: Οβάλ, χρ</w:t>
      </w:r>
      <w:r w:rsidR="00D84F63">
        <w:rPr>
          <w:sz w:val="22"/>
        </w:rPr>
        <w:t>ώματος</w:t>
      </w:r>
      <w:r>
        <w:rPr>
          <w:sz w:val="22"/>
        </w:rPr>
        <w:t>: Ασημί / μαύρο / χρυσό</w:t>
      </w:r>
      <w:r w:rsidR="00D84F63" w:rsidRPr="00D84F63">
        <w:rPr>
          <w:sz w:val="22"/>
        </w:rPr>
        <w:t>,</w:t>
      </w:r>
      <w:r>
        <w:rPr>
          <w:sz w:val="22"/>
        </w:rPr>
        <w:t xml:space="preserve"> </w:t>
      </w:r>
      <w:r w:rsidRPr="009A3ED0">
        <w:rPr>
          <w:sz w:val="22"/>
        </w:rPr>
        <w:t xml:space="preserve">κατασκευασμένους από αλουμίνιο. </w:t>
      </w:r>
    </w:p>
    <w:p w:rsidR="00462DE6" w:rsidRDefault="00B201EF" w:rsidP="00B201EF">
      <w:pPr>
        <w:pStyle w:val="afb"/>
        <w:jc w:val="both"/>
        <w:rPr>
          <w:sz w:val="22"/>
        </w:rPr>
      </w:pPr>
      <w:r w:rsidRPr="009A3ED0">
        <w:rPr>
          <w:sz w:val="22"/>
        </w:rPr>
        <w:t>δ) Τοποθέτηση των κουρτινών πλυμένες και σιδερωμένες</w:t>
      </w:r>
      <w:r>
        <w:rPr>
          <w:sz w:val="22"/>
        </w:rPr>
        <w:t xml:space="preserve">, </w:t>
      </w:r>
      <w:r w:rsidRPr="009A3ED0">
        <w:rPr>
          <w:sz w:val="22"/>
        </w:rPr>
        <w:t>τοποθέτηση 2 στοπ σιδηροδρόμου μεταλλικ</w:t>
      </w:r>
      <w:r w:rsidR="0082183C">
        <w:rPr>
          <w:sz w:val="22"/>
        </w:rPr>
        <w:t>ά και ΡΑΟΥΛΑ ΚΟΥΡΤΙΝΑΣ ανά 10</w:t>
      </w:r>
      <w:r w:rsidR="0082183C">
        <w:rPr>
          <w:sz w:val="22"/>
          <w:lang w:val="en-US"/>
        </w:rPr>
        <w:t>cm</w:t>
      </w:r>
      <w:r w:rsidRPr="009A3ED0">
        <w:rPr>
          <w:sz w:val="22"/>
        </w:rPr>
        <w:t xml:space="preserve"> μήκους. </w:t>
      </w:r>
    </w:p>
    <w:p w:rsidR="00B201EF" w:rsidRPr="009A3ED0" w:rsidRDefault="00B201EF" w:rsidP="00B201EF">
      <w:pPr>
        <w:pStyle w:val="afb"/>
        <w:jc w:val="both"/>
        <w:rPr>
          <w:sz w:val="22"/>
        </w:rPr>
      </w:pPr>
      <w:r w:rsidRPr="009A3ED0">
        <w:rPr>
          <w:sz w:val="22"/>
        </w:rPr>
        <w:lastRenderedPageBreak/>
        <w:t>Σημείωση : Η επιλογή του χρώματος του υφάσματος και του</w:t>
      </w:r>
      <w:r w:rsidR="0082183C">
        <w:rPr>
          <w:sz w:val="22"/>
        </w:rPr>
        <w:t xml:space="preserve"> σιδηροδρόμου θα γίνει από την Α</w:t>
      </w:r>
      <w:r w:rsidRPr="009A3ED0">
        <w:rPr>
          <w:sz w:val="22"/>
        </w:rPr>
        <w:t xml:space="preserve">ναθέτουσα </w:t>
      </w:r>
      <w:r w:rsidR="0082183C">
        <w:rPr>
          <w:sz w:val="22"/>
        </w:rPr>
        <w:t>Α</w:t>
      </w:r>
      <w:r w:rsidRPr="009A3ED0">
        <w:rPr>
          <w:sz w:val="22"/>
        </w:rPr>
        <w:t>ρχή μετά τις μετρήσεις από τ</w:t>
      </w:r>
      <w:r w:rsidR="0082183C">
        <w:rPr>
          <w:sz w:val="22"/>
        </w:rPr>
        <w:t>ον Ανάδοχο και κατά περίπτωση (</w:t>
      </w:r>
      <w:r w:rsidRPr="009A3ED0">
        <w:rPr>
          <w:sz w:val="22"/>
        </w:rPr>
        <w:t>πολλαπλοί χρωματισμοί ανά κτίριο/μονάδα στέγασης).</w:t>
      </w:r>
    </w:p>
    <w:p w:rsidR="00B201EF" w:rsidRPr="009A3ED0" w:rsidRDefault="00B201EF" w:rsidP="00B201EF">
      <w:pPr>
        <w:pStyle w:val="afb"/>
        <w:rPr>
          <w:sz w:val="22"/>
        </w:rPr>
      </w:pPr>
    </w:p>
    <w:p w:rsidR="00B201EF" w:rsidRPr="009A3ED0" w:rsidRDefault="00D84F63" w:rsidP="00B201EF">
      <w:pPr>
        <w:pStyle w:val="afb"/>
        <w:jc w:val="both"/>
        <w:rPr>
          <w:sz w:val="22"/>
        </w:rPr>
      </w:pPr>
      <w:r>
        <w:rPr>
          <w:sz w:val="22"/>
        </w:rPr>
        <w:t>Οι</w:t>
      </w:r>
      <w:r w:rsidR="00B201EF" w:rsidRPr="009A3ED0">
        <w:rPr>
          <w:sz w:val="22"/>
        </w:rPr>
        <w:t xml:space="preserve"> προμηθευτές θα προσκομίσουν δείγματα</w:t>
      </w:r>
      <w:r>
        <w:rPr>
          <w:sz w:val="22"/>
        </w:rPr>
        <w:t xml:space="preserve"> των </w:t>
      </w:r>
      <w:r w:rsidRPr="009A3ED0">
        <w:rPr>
          <w:sz w:val="22"/>
        </w:rPr>
        <w:t xml:space="preserve">υπό προμήθεια </w:t>
      </w:r>
      <w:r>
        <w:rPr>
          <w:sz w:val="22"/>
        </w:rPr>
        <w:t>κουρτινών και σιδηροδρόμων</w:t>
      </w:r>
      <w:r w:rsidR="00B201EF" w:rsidRPr="009A3ED0">
        <w:rPr>
          <w:sz w:val="22"/>
        </w:rPr>
        <w:t xml:space="preserve"> </w:t>
      </w:r>
      <w:r>
        <w:rPr>
          <w:sz w:val="22"/>
        </w:rPr>
        <w:t xml:space="preserve">σε όλες τις αποχρώσεις </w:t>
      </w:r>
      <w:r w:rsidR="00B201EF" w:rsidRPr="009A3ED0">
        <w:rPr>
          <w:sz w:val="22"/>
        </w:rPr>
        <w:t>μαζί με την προσφορά.</w:t>
      </w:r>
    </w:p>
    <w:p w:rsidR="00B201EF" w:rsidRPr="009A3ED0" w:rsidRDefault="00B201EF" w:rsidP="00B201EF">
      <w:pPr>
        <w:pStyle w:val="afb"/>
        <w:rPr>
          <w:sz w:val="22"/>
        </w:rPr>
      </w:pPr>
    </w:p>
    <w:p w:rsidR="00B201EF" w:rsidRPr="009A3ED0" w:rsidRDefault="00B201EF" w:rsidP="00B201EF">
      <w:pPr>
        <w:pStyle w:val="afb"/>
        <w:jc w:val="both"/>
        <w:rPr>
          <w:sz w:val="22"/>
        </w:rPr>
      </w:pPr>
      <w:r w:rsidRPr="009A3ED0">
        <w:rPr>
          <w:sz w:val="22"/>
        </w:rPr>
        <w:t>Η παράδοση και τοποθέτηση των ειδών θα γίνει στα κτίρια που μισθώνει η ΑΜΚΕ ΚΝΗ στην Π</w:t>
      </w:r>
      <w:r w:rsidR="004C74C8">
        <w:rPr>
          <w:sz w:val="22"/>
        </w:rPr>
        <w:t xml:space="preserve">εριφερειακή </w:t>
      </w:r>
      <w:r w:rsidRPr="009A3ED0">
        <w:rPr>
          <w:sz w:val="22"/>
        </w:rPr>
        <w:t>Ε</w:t>
      </w:r>
      <w:r w:rsidR="004C74C8">
        <w:rPr>
          <w:sz w:val="22"/>
        </w:rPr>
        <w:t>νότητα</w:t>
      </w:r>
      <w:r w:rsidRPr="009A3ED0">
        <w:rPr>
          <w:sz w:val="22"/>
        </w:rPr>
        <w:t>. Ιωαννίνων 20 εργάσιμες μέρες από την υπογραφ</w:t>
      </w:r>
      <w:r w:rsidR="004C74C8">
        <w:rPr>
          <w:sz w:val="22"/>
        </w:rPr>
        <w:t xml:space="preserve">ή της σύμβασης </w:t>
      </w:r>
    </w:p>
    <w:p w:rsidR="00B201EF" w:rsidRDefault="00B201EF" w:rsidP="00B201EF">
      <w:pPr>
        <w:pStyle w:val="afb"/>
      </w:pPr>
    </w:p>
    <w:p w:rsidR="00B201EF" w:rsidRPr="009A3ED0" w:rsidRDefault="00B201EF" w:rsidP="00B201EF">
      <w:pPr>
        <w:pStyle w:val="afb"/>
        <w:jc w:val="both"/>
        <w:rPr>
          <w:sz w:val="22"/>
        </w:rPr>
      </w:pPr>
      <w:r w:rsidRPr="009A3ED0">
        <w:rPr>
          <w:sz w:val="22"/>
        </w:rPr>
        <w:t>Η ανωτέρω δαπάνη θα επιβαρύνει τον προϋπολογισμό της ΔΡΑΣΗΣ «Επιχορήγηση Ν.Π. Αστική Μη Κερδοσκοπική Εταιρεία ΚΕΝΤΡΟ ΝΕΩΝ ΗΠΕΙΡΟΥ για την υλοποίηση του έργου ΕΣΤΙΑ 2021 : Στεγαστικό πρόγραμμα για αιτούντες διεθνή προστασία» με Κωδικό ΟΠΣ 5087323.</w:t>
      </w:r>
    </w:p>
    <w:p w:rsidR="00B201EF" w:rsidRDefault="00B201EF" w:rsidP="00B201EF">
      <w:pPr>
        <w:spacing w:after="240"/>
        <w:jc w:val="both"/>
        <w:rPr>
          <w:rFonts w:ascii="Calibri" w:hAnsi="Calibri" w:cs="Calibri"/>
          <w:sz w:val="22"/>
          <w:szCs w:val="22"/>
        </w:rPr>
      </w:pPr>
    </w:p>
    <w:p w:rsidR="00B201EF" w:rsidRPr="00B201EF" w:rsidRDefault="00B201EF" w:rsidP="00B201EF">
      <w:pPr>
        <w:spacing w:after="240"/>
        <w:jc w:val="both"/>
        <w:rPr>
          <w:rFonts w:ascii="Calibri" w:hAnsi="Calibri" w:cs="Calibri"/>
          <w:sz w:val="22"/>
          <w:szCs w:val="22"/>
        </w:rPr>
      </w:pPr>
    </w:p>
    <w:p w:rsidR="00B9793F" w:rsidRPr="00A9392F" w:rsidRDefault="00B9793F" w:rsidP="0090436A">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2</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ΓΕΝΙΚΟΙ ΟΡΟΙ ΠΡΟΣΦΟΡΩΝ</w:t>
      </w:r>
    </w:p>
    <w:p w:rsidR="00B9793F" w:rsidRPr="00A9392F" w:rsidRDefault="00B9793F" w:rsidP="0049679F">
      <w:pPr>
        <w:shd w:val="clear" w:color="auto" w:fill="92CDDC"/>
        <w:jc w:val="center"/>
        <w:rPr>
          <w:rFonts w:ascii="Calibri" w:hAnsi="Calibri" w:cs="Calibri"/>
          <w:b/>
          <w:bCs/>
          <w:i/>
          <w:iCs/>
          <w:sz w:val="24"/>
          <w:szCs w:val="24"/>
        </w:rPr>
      </w:pPr>
      <w:r w:rsidRPr="00A9392F">
        <w:rPr>
          <w:rFonts w:ascii="Calibri" w:hAnsi="Calibri" w:cs="Calibri"/>
          <w:b/>
          <w:bCs/>
          <w:i/>
          <w:iCs/>
          <w:sz w:val="24"/>
          <w:szCs w:val="24"/>
        </w:rPr>
        <w:t>(Δυνατότητα υποβολής – ισχύς – κριτήριο κατακύρωσης – νόμισμα – γλώσσα)</w:t>
      </w:r>
    </w:p>
    <w:p w:rsidR="00B9793F" w:rsidRPr="00AC167B" w:rsidRDefault="00B9793F" w:rsidP="007D4605">
      <w:pPr>
        <w:numPr>
          <w:ilvl w:val="1"/>
          <w:numId w:val="2"/>
        </w:numPr>
        <w:spacing w:before="240" w:after="120"/>
        <w:ind w:left="360"/>
        <w:jc w:val="both"/>
        <w:rPr>
          <w:rFonts w:ascii="Calibri" w:hAnsi="Calibri"/>
          <w:b/>
          <w:iCs/>
          <w:sz w:val="22"/>
          <w:szCs w:val="22"/>
        </w:rPr>
      </w:pPr>
      <w:r w:rsidRPr="00A9392F">
        <w:rPr>
          <w:rFonts w:ascii="Calibri" w:hAnsi="Calibri" w:cs="Arial"/>
          <w:b/>
          <w:sz w:val="22"/>
          <w:szCs w:val="22"/>
        </w:rPr>
        <w:t>Οι ενδιαφερόμενοι, φυσικά πρόσωπα, παρακαλούνται να</w:t>
      </w:r>
      <w:r w:rsidR="008A0E1B">
        <w:rPr>
          <w:rFonts w:ascii="Calibri" w:hAnsi="Calibri" w:cs="Arial"/>
          <w:b/>
          <w:sz w:val="22"/>
          <w:szCs w:val="22"/>
        </w:rPr>
        <w:t xml:space="preserve"> υποβάλουν τις προσφορές τους </w:t>
      </w:r>
      <w:r w:rsidRPr="00A9392F">
        <w:rPr>
          <w:rFonts w:ascii="Calibri" w:hAnsi="Calibri"/>
          <w:b/>
          <w:iCs/>
          <w:sz w:val="22"/>
          <w:szCs w:val="22"/>
        </w:rPr>
        <w:t>στ</w:t>
      </w:r>
      <w:r w:rsidR="008A0E1B">
        <w:rPr>
          <w:rFonts w:ascii="Calibri" w:hAnsi="Calibri"/>
          <w:b/>
          <w:iCs/>
          <w:sz w:val="22"/>
          <w:szCs w:val="22"/>
        </w:rPr>
        <w:t>α Γραφεία της ΑΜΚΕ Κέντρο Νέων Ηπείρου επί της οδού Καπλάνη 10, ΤΚ:</w:t>
      </w:r>
      <w:r w:rsidR="008A0E1B" w:rsidRPr="008A0E1B">
        <w:t xml:space="preserve"> </w:t>
      </w:r>
      <w:r w:rsidR="008A0E1B" w:rsidRPr="008A0E1B">
        <w:rPr>
          <w:rFonts w:ascii="Calibri" w:hAnsi="Calibri"/>
          <w:b/>
          <w:iCs/>
          <w:sz w:val="22"/>
          <w:szCs w:val="22"/>
        </w:rPr>
        <w:t>454 44</w:t>
      </w:r>
      <w:r w:rsidR="008A0E1B">
        <w:rPr>
          <w:rFonts w:ascii="Calibri" w:hAnsi="Calibri"/>
          <w:b/>
          <w:iCs/>
          <w:sz w:val="22"/>
          <w:szCs w:val="22"/>
        </w:rPr>
        <w:t xml:space="preserve"> στα Ιωάννινα.</w:t>
      </w:r>
      <w:r w:rsidRPr="00A9392F">
        <w:rPr>
          <w:rFonts w:ascii="Calibri" w:hAnsi="Calibri"/>
          <w:b/>
          <w:iCs/>
          <w:sz w:val="22"/>
          <w:szCs w:val="22"/>
        </w:rPr>
        <w:t xml:space="preserve"> </w:t>
      </w:r>
      <w:r w:rsidRPr="00294767">
        <w:rPr>
          <w:rFonts w:ascii="Calibri" w:hAnsi="Calibri"/>
          <w:b/>
          <w:iCs/>
          <w:sz w:val="22"/>
          <w:szCs w:val="22"/>
        </w:rPr>
        <w:t>Καταληκτ</w:t>
      </w:r>
      <w:r w:rsidR="00294767" w:rsidRPr="00294767">
        <w:rPr>
          <w:rFonts w:ascii="Calibri" w:hAnsi="Calibri"/>
          <w:b/>
          <w:iCs/>
          <w:sz w:val="22"/>
          <w:szCs w:val="22"/>
        </w:rPr>
        <w:t>ική ημε</w:t>
      </w:r>
      <w:r w:rsidR="008562F2">
        <w:rPr>
          <w:rFonts w:ascii="Calibri" w:hAnsi="Calibri"/>
          <w:b/>
          <w:iCs/>
          <w:sz w:val="22"/>
          <w:szCs w:val="22"/>
        </w:rPr>
        <w:t>ρομην</w:t>
      </w:r>
      <w:r w:rsidR="008562F2" w:rsidRPr="00D14162">
        <w:rPr>
          <w:rFonts w:ascii="Calibri" w:hAnsi="Calibri"/>
          <w:b/>
          <w:iCs/>
          <w:sz w:val="22"/>
          <w:szCs w:val="22"/>
        </w:rPr>
        <w:t>ί</w:t>
      </w:r>
      <w:r w:rsidR="00294767" w:rsidRPr="00294767">
        <w:rPr>
          <w:rFonts w:ascii="Calibri" w:hAnsi="Calibri"/>
          <w:b/>
          <w:iCs/>
          <w:sz w:val="22"/>
          <w:szCs w:val="22"/>
        </w:rPr>
        <w:t xml:space="preserve">α </w:t>
      </w:r>
      <w:r w:rsidR="00294767" w:rsidRPr="00AC167B">
        <w:rPr>
          <w:rFonts w:ascii="Calibri" w:hAnsi="Calibri"/>
          <w:b/>
          <w:iCs/>
          <w:sz w:val="22"/>
          <w:szCs w:val="22"/>
        </w:rPr>
        <w:t>προσφορών</w:t>
      </w:r>
      <w:r w:rsidR="003155A7">
        <w:rPr>
          <w:rFonts w:ascii="Calibri" w:hAnsi="Calibri"/>
          <w:b/>
          <w:iCs/>
          <w:sz w:val="22"/>
          <w:szCs w:val="22"/>
        </w:rPr>
        <w:t>:</w:t>
      </w:r>
      <w:r w:rsidR="00294767" w:rsidRPr="00AC167B">
        <w:rPr>
          <w:rFonts w:ascii="Calibri" w:hAnsi="Calibri"/>
          <w:b/>
          <w:iCs/>
          <w:sz w:val="22"/>
          <w:szCs w:val="22"/>
        </w:rPr>
        <w:t xml:space="preserve"> </w:t>
      </w:r>
      <w:r w:rsidR="00D84F63">
        <w:rPr>
          <w:rFonts w:ascii="Calibri" w:hAnsi="Calibri"/>
          <w:b/>
          <w:iCs/>
          <w:sz w:val="22"/>
          <w:szCs w:val="22"/>
        </w:rPr>
        <w:t>16</w:t>
      </w:r>
      <w:r w:rsidR="001B0E55" w:rsidRPr="001838D9">
        <w:rPr>
          <w:rFonts w:ascii="Calibri" w:hAnsi="Calibri"/>
          <w:b/>
          <w:iCs/>
          <w:sz w:val="22"/>
          <w:szCs w:val="22"/>
        </w:rPr>
        <w:t>-</w:t>
      </w:r>
      <w:r w:rsidR="00D84F63">
        <w:rPr>
          <w:rFonts w:ascii="Calibri" w:hAnsi="Calibri"/>
          <w:b/>
          <w:iCs/>
          <w:sz w:val="22"/>
          <w:szCs w:val="22"/>
        </w:rPr>
        <w:t>11</w:t>
      </w:r>
      <w:r w:rsidR="001B0E55" w:rsidRPr="001838D9">
        <w:rPr>
          <w:rFonts w:ascii="Calibri" w:hAnsi="Calibri"/>
          <w:b/>
          <w:iCs/>
          <w:sz w:val="22"/>
          <w:szCs w:val="22"/>
        </w:rPr>
        <w:t>-</w:t>
      </w:r>
      <w:r w:rsidR="00294767" w:rsidRPr="001838D9">
        <w:rPr>
          <w:rFonts w:ascii="Calibri" w:hAnsi="Calibri"/>
          <w:b/>
          <w:iCs/>
          <w:sz w:val="22"/>
          <w:szCs w:val="22"/>
        </w:rPr>
        <w:t>202</w:t>
      </w:r>
      <w:r w:rsidR="0090436A" w:rsidRPr="001838D9">
        <w:rPr>
          <w:rFonts w:ascii="Calibri" w:hAnsi="Calibri"/>
          <w:b/>
          <w:iCs/>
          <w:sz w:val="22"/>
          <w:szCs w:val="22"/>
        </w:rPr>
        <w:t>1</w:t>
      </w:r>
      <w:r w:rsidR="0090436A" w:rsidRPr="00175CF8">
        <w:rPr>
          <w:rFonts w:ascii="Calibri" w:hAnsi="Calibri"/>
          <w:b/>
          <w:iCs/>
          <w:sz w:val="22"/>
          <w:szCs w:val="22"/>
        </w:rPr>
        <w:t xml:space="preserve"> και ώρα 17</w:t>
      </w:r>
      <w:r w:rsidR="00AC167B" w:rsidRPr="00175CF8">
        <w:rPr>
          <w:rFonts w:ascii="Calibri" w:hAnsi="Calibri"/>
          <w:b/>
          <w:iCs/>
          <w:sz w:val="22"/>
          <w:szCs w:val="22"/>
        </w:rPr>
        <w:t>:00</w:t>
      </w:r>
      <w:r w:rsidR="00294767" w:rsidRPr="00175CF8">
        <w:rPr>
          <w:rFonts w:ascii="Calibri" w:hAnsi="Calibri"/>
          <w:b/>
          <w:iCs/>
          <w:sz w:val="22"/>
          <w:szCs w:val="22"/>
        </w:rPr>
        <w:t>.</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Προσφορές οι οποίες αναφέρονται σ</w:t>
      </w:r>
      <w:r w:rsidR="00A61ED1">
        <w:rPr>
          <w:rFonts w:ascii="Calibri" w:hAnsi="Calibri"/>
          <w:b/>
          <w:iCs/>
          <w:sz w:val="22"/>
          <w:szCs w:val="22"/>
        </w:rPr>
        <w:t xml:space="preserve">ε μέρος και όχι στο σύνολο των </w:t>
      </w:r>
      <w:r w:rsidRPr="00A9392F">
        <w:rPr>
          <w:rFonts w:ascii="Calibri" w:hAnsi="Calibri"/>
          <w:b/>
          <w:iCs/>
          <w:sz w:val="22"/>
          <w:szCs w:val="22"/>
        </w:rPr>
        <w:t xml:space="preserve">απαιτούμενων </w:t>
      </w:r>
      <w:r w:rsidR="001B0E55">
        <w:rPr>
          <w:rFonts w:ascii="Calibri" w:hAnsi="Calibri"/>
          <w:b/>
          <w:iCs/>
          <w:sz w:val="22"/>
          <w:szCs w:val="22"/>
        </w:rPr>
        <w:t>ειδών</w:t>
      </w:r>
      <w:r w:rsidRPr="00A9392F">
        <w:rPr>
          <w:rFonts w:ascii="Calibri" w:hAnsi="Calibri"/>
          <w:b/>
          <w:iCs/>
          <w:sz w:val="22"/>
          <w:szCs w:val="22"/>
        </w:rPr>
        <w:t xml:space="preserve"> δεν θα λαμβάνονται υπόψη.</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Κριτήριο ανάθεσης θα είναι η πλέον συμφέρουσα από οικονομική άποψη προσφορά βάσει </w:t>
      </w:r>
      <w:r w:rsidR="00FA6287">
        <w:rPr>
          <w:rFonts w:ascii="Calibri" w:hAnsi="Calibri"/>
          <w:b/>
          <w:iCs/>
          <w:sz w:val="22"/>
          <w:szCs w:val="22"/>
        </w:rPr>
        <w:t>τιμής</w:t>
      </w:r>
      <w:r w:rsidR="00D84F63">
        <w:rPr>
          <w:rFonts w:ascii="Calibri" w:hAnsi="Calibri"/>
          <w:b/>
          <w:iCs/>
          <w:sz w:val="22"/>
          <w:szCs w:val="22"/>
        </w:rPr>
        <w:t xml:space="preserve"> </w:t>
      </w:r>
      <w:r w:rsidRPr="00A9392F">
        <w:rPr>
          <w:rFonts w:ascii="Calibri" w:hAnsi="Calibri"/>
          <w:b/>
          <w:iCs/>
          <w:sz w:val="22"/>
          <w:szCs w:val="22"/>
        </w:rPr>
        <w:t xml:space="preserve"> για </w:t>
      </w:r>
      <w:r w:rsidR="00FA6287">
        <w:rPr>
          <w:rFonts w:ascii="Calibri" w:hAnsi="Calibri"/>
          <w:b/>
          <w:iCs/>
          <w:sz w:val="22"/>
          <w:szCs w:val="22"/>
        </w:rPr>
        <w:t>το σύνολο των απαιτούμενων ειδών</w:t>
      </w:r>
      <w:r w:rsidRPr="00A9392F">
        <w:rPr>
          <w:rFonts w:ascii="Calibri" w:hAnsi="Calibri"/>
          <w:b/>
          <w:iCs/>
          <w:sz w:val="22"/>
          <w:szCs w:val="22"/>
        </w:rPr>
        <w:t xml:space="preserve">. </w:t>
      </w:r>
    </w:p>
    <w:p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Δεν επιτρέπονται εναλλακτικές προσφορές.</w:t>
      </w:r>
    </w:p>
    <w:p w:rsidR="00D84F63" w:rsidRDefault="00B9793F" w:rsidP="00D84F63">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Οι προσφορές θα ισχύουν και θα δεσμεύουν τους οικονομικούς φορείς, για </w:t>
      </w:r>
      <w:r w:rsidR="0090436A" w:rsidRPr="00A9392F">
        <w:rPr>
          <w:rFonts w:ascii="Calibri" w:hAnsi="Calibri"/>
          <w:b/>
          <w:iCs/>
          <w:sz w:val="22"/>
          <w:szCs w:val="22"/>
        </w:rPr>
        <w:t>εκατό</w:t>
      </w:r>
      <w:r w:rsidRPr="00A9392F">
        <w:rPr>
          <w:rFonts w:ascii="Calibri" w:hAnsi="Calibri"/>
          <w:b/>
          <w:iCs/>
          <w:sz w:val="22"/>
          <w:szCs w:val="22"/>
        </w:rPr>
        <w:t xml:space="preserve"> είκοσι (120) από την επομένη της παρούσας Πρόσκλησης. Προσφορά η οποία ορίζει χρόνο ισχύος μικρότερο </w:t>
      </w:r>
      <w:r w:rsidRPr="001838D9">
        <w:rPr>
          <w:rFonts w:ascii="Calibri" w:hAnsi="Calibri"/>
          <w:b/>
          <w:iCs/>
          <w:sz w:val="22"/>
          <w:szCs w:val="22"/>
        </w:rPr>
        <w:t>από τον ανωτέρω προβλεπόμενο απορρίπτεται.</w:t>
      </w:r>
    </w:p>
    <w:p w:rsidR="00E36A37" w:rsidRPr="00D84F63" w:rsidRDefault="00B9793F" w:rsidP="00D84F63">
      <w:pPr>
        <w:numPr>
          <w:ilvl w:val="1"/>
          <w:numId w:val="2"/>
        </w:numPr>
        <w:spacing w:after="120"/>
        <w:ind w:left="360"/>
        <w:jc w:val="both"/>
        <w:rPr>
          <w:rFonts w:ascii="Calibri" w:hAnsi="Calibri"/>
          <w:b/>
          <w:iCs/>
          <w:sz w:val="22"/>
          <w:szCs w:val="22"/>
        </w:rPr>
      </w:pPr>
      <w:r w:rsidRPr="00D84F63">
        <w:rPr>
          <w:rFonts w:ascii="Calibri" w:hAnsi="Calibri"/>
          <w:b/>
          <w:iCs/>
          <w:sz w:val="22"/>
          <w:szCs w:val="22"/>
        </w:rPr>
        <w:t xml:space="preserve">Η εκτιμώμενη αξία της σύμβασης ανέρχεται στο ποσό των </w:t>
      </w:r>
      <w:r w:rsidR="00D84F63" w:rsidRPr="00D84F63">
        <w:rPr>
          <w:rFonts w:ascii="Calibri" w:hAnsi="Calibri"/>
          <w:b/>
          <w:sz w:val="22"/>
          <w:szCs w:val="22"/>
        </w:rPr>
        <w:t xml:space="preserve">τριάντα επτά χιλιάδων ενενήντα τεσσάρων ευρώ και εξήντα λεπτών </w:t>
      </w:r>
      <w:r w:rsidR="001E6DD5" w:rsidRPr="00D84F63">
        <w:rPr>
          <w:rFonts w:ascii="Calibri" w:hAnsi="Calibri"/>
          <w:b/>
          <w:sz w:val="22"/>
          <w:szCs w:val="22"/>
        </w:rPr>
        <w:t>(</w:t>
      </w:r>
      <w:r w:rsidR="00D84F63" w:rsidRPr="00D84F63">
        <w:rPr>
          <w:rFonts w:ascii="Calibri" w:hAnsi="Calibri" w:cs="Calibri"/>
          <w:b/>
          <w:color w:val="000000"/>
          <w:sz w:val="22"/>
          <w:szCs w:val="22"/>
        </w:rPr>
        <w:t>37.094,6</w:t>
      </w:r>
      <w:r w:rsidR="00A61ED1" w:rsidRPr="00D84F63">
        <w:rPr>
          <w:rFonts w:ascii="Calibri" w:hAnsi="Calibri" w:cs="Calibri"/>
          <w:b/>
          <w:color w:val="000000"/>
          <w:sz w:val="22"/>
          <w:szCs w:val="22"/>
        </w:rPr>
        <w:t xml:space="preserve">0 </w:t>
      </w:r>
      <w:r w:rsidR="0090436A" w:rsidRPr="00D84F63">
        <w:rPr>
          <w:rFonts w:ascii="Calibri" w:hAnsi="Calibri"/>
          <w:b/>
          <w:sz w:val="22"/>
          <w:szCs w:val="22"/>
        </w:rPr>
        <w:t>€)</w:t>
      </w:r>
      <w:r w:rsidR="000F7F59" w:rsidRPr="00D84F63">
        <w:rPr>
          <w:rFonts w:ascii="Calibri" w:hAnsi="Calibri"/>
          <w:b/>
          <w:sz w:val="22"/>
          <w:szCs w:val="22"/>
        </w:rPr>
        <w:t xml:space="preserve"> συμπεριλαμβανομένου του Φ.Π.Α.</w:t>
      </w:r>
      <w:r w:rsidR="00B03F0B" w:rsidRPr="00D84F63">
        <w:rPr>
          <w:rFonts w:ascii="Calibri" w:hAnsi="Calibri"/>
          <w:b/>
          <w:sz w:val="22"/>
          <w:szCs w:val="22"/>
        </w:rPr>
        <w:t xml:space="preserve"> 24%.</w:t>
      </w:r>
    </w:p>
    <w:p w:rsidR="00FA6287" w:rsidRPr="00E36A37" w:rsidRDefault="00B9793F" w:rsidP="00E36A37">
      <w:pPr>
        <w:numPr>
          <w:ilvl w:val="1"/>
          <w:numId w:val="2"/>
        </w:numPr>
        <w:spacing w:after="120"/>
        <w:ind w:left="360"/>
        <w:jc w:val="both"/>
        <w:rPr>
          <w:rFonts w:ascii="Calibri" w:hAnsi="Calibri"/>
          <w:b/>
          <w:iCs/>
          <w:sz w:val="22"/>
          <w:szCs w:val="22"/>
        </w:rPr>
      </w:pPr>
      <w:r w:rsidRPr="00E36A37">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E36A37">
        <w:rPr>
          <w:rFonts w:ascii="Calibri" w:hAnsi="Calibri"/>
          <w:b/>
          <w:iCs/>
          <w:sz w:val="22"/>
          <w:szCs w:val="22"/>
        </w:rPr>
        <w:t xml:space="preserve">τα οποία αποτελούν αναπόσπαστο </w:t>
      </w:r>
      <w:r w:rsidRPr="00E36A37">
        <w:rPr>
          <w:rFonts w:ascii="Calibri" w:hAnsi="Calibri"/>
          <w:b/>
          <w:iCs/>
          <w:sz w:val="22"/>
          <w:szCs w:val="22"/>
        </w:rPr>
        <w:t>μέρος της, θα εφαρμόζονται οι κείμενες σχετικές διατάξεις.</w:t>
      </w:r>
    </w:p>
    <w:p w:rsidR="00B9793F" w:rsidRPr="00175CF8"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Λοιπές πληροφορίες </w:t>
      </w:r>
      <w:r w:rsidR="009211BA" w:rsidRPr="00175CF8">
        <w:rPr>
          <w:rFonts w:ascii="Calibri" w:hAnsi="Calibri"/>
          <w:b/>
          <w:iCs/>
          <w:sz w:val="22"/>
          <w:szCs w:val="22"/>
        </w:rPr>
        <w:t>παρέχοντα</w:t>
      </w:r>
      <w:r w:rsidR="007D4605" w:rsidRPr="00175CF8">
        <w:rPr>
          <w:rFonts w:ascii="Calibri" w:hAnsi="Calibri"/>
          <w:b/>
          <w:iCs/>
          <w:sz w:val="22"/>
          <w:szCs w:val="22"/>
        </w:rPr>
        <w:t xml:space="preserve">ι από </w:t>
      </w:r>
      <w:r w:rsidR="004C74C8">
        <w:rPr>
          <w:rFonts w:ascii="Calibri" w:hAnsi="Calibri"/>
          <w:b/>
          <w:iCs/>
          <w:sz w:val="22"/>
          <w:szCs w:val="22"/>
        </w:rPr>
        <w:t>τους</w:t>
      </w:r>
      <w:r w:rsidR="007D4605" w:rsidRPr="00175CF8">
        <w:rPr>
          <w:rFonts w:ascii="Calibri" w:hAnsi="Calibri"/>
          <w:b/>
          <w:iCs/>
          <w:sz w:val="22"/>
          <w:szCs w:val="22"/>
        </w:rPr>
        <w:t xml:space="preserve"> Παπαθανασίου Σωκράτη</w:t>
      </w:r>
      <w:r w:rsidR="009211BA" w:rsidRPr="00175CF8">
        <w:rPr>
          <w:rFonts w:ascii="Calibri" w:hAnsi="Calibri"/>
          <w:b/>
          <w:iCs/>
          <w:sz w:val="22"/>
          <w:szCs w:val="22"/>
        </w:rPr>
        <w:t xml:space="preserve"> (6939738639) και Λαμπράκη Χρήστο (6936738633).</w:t>
      </w:r>
    </w:p>
    <w:p w:rsidR="007D4605" w:rsidRPr="009211BA" w:rsidRDefault="007D4605" w:rsidP="007D4605">
      <w:pPr>
        <w:spacing w:after="120"/>
        <w:ind w:left="66"/>
        <w:jc w:val="both"/>
        <w:rPr>
          <w:rFonts w:ascii="Calibri" w:hAnsi="Calibri"/>
          <w:b/>
          <w:iCs/>
          <w:sz w:val="22"/>
          <w:szCs w:val="22"/>
          <w:highlight w:val="yellow"/>
        </w:rPr>
      </w:pPr>
    </w:p>
    <w:p w:rsidR="00B9793F" w:rsidRPr="00A9392F" w:rsidRDefault="00B9793F" w:rsidP="0049679F">
      <w:pPr>
        <w:pStyle w:val="Standard"/>
        <w:shd w:val="clear" w:color="auto" w:fill="92CDDC"/>
        <w:spacing w:after="0" w:line="240" w:lineRule="auto"/>
        <w:ind w:firstLine="0"/>
        <w:jc w:val="center"/>
        <w:rPr>
          <w:b/>
          <w:bCs/>
          <w:sz w:val="24"/>
          <w:szCs w:val="24"/>
          <w:shd w:val="clear" w:color="auto" w:fill="FFFFFF"/>
        </w:rPr>
      </w:pPr>
      <w:r w:rsidRPr="00A9392F">
        <w:rPr>
          <w:b/>
          <w:sz w:val="24"/>
          <w:szCs w:val="24"/>
          <w:lang w:eastAsia="ar-SA"/>
        </w:rPr>
        <w:t>ΑΡΘΡΟ 3</w:t>
      </w:r>
      <w:r w:rsidRPr="00A9392F">
        <w:rPr>
          <w:b/>
          <w:sz w:val="24"/>
          <w:szCs w:val="24"/>
          <w:vertAlign w:val="superscript"/>
          <w:lang w:eastAsia="ar-SA"/>
        </w:rPr>
        <w:t>ο</w:t>
      </w:r>
      <w:r w:rsidRPr="00A9392F">
        <w:rPr>
          <w:b/>
          <w:sz w:val="24"/>
          <w:szCs w:val="24"/>
          <w:lang w:eastAsia="ar-SA"/>
        </w:rPr>
        <w:t xml:space="preserve">  :  ΔΙΑΡΚΕΙΑ ΣΥΜΒΑΣΗΣ</w:t>
      </w:r>
    </w:p>
    <w:p w:rsidR="00B9793F" w:rsidRPr="008A0E1B" w:rsidRDefault="00B9793F" w:rsidP="008A0E1B">
      <w:pPr>
        <w:pStyle w:val="Standard"/>
        <w:shd w:val="clear" w:color="auto" w:fill="92CDDC"/>
        <w:spacing w:after="120" w:line="240" w:lineRule="auto"/>
        <w:ind w:firstLine="0"/>
        <w:jc w:val="center"/>
        <w:rPr>
          <w:bCs/>
          <w:sz w:val="24"/>
          <w:szCs w:val="24"/>
          <w:shd w:val="clear" w:color="auto" w:fill="FFFFFF"/>
        </w:rPr>
      </w:pPr>
      <w:r w:rsidRPr="00A9392F">
        <w:rPr>
          <w:i/>
          <w:sz w:val="24"/>
          <w:szCs w:val="24"/>
          <w:lang w:eastAsia="ar-SA"/>
        </w:rPr>
        <w:t>(Άρθρο 5</w:t>
      </w:r>
      <w:r w:rsidRPr="00A9392F">
        <w:rPr>
          <w:i/>
          <w:color w:val="auto"/>
          <w:sz w:val="24"/>
          <w:szCs w:val="24"/>
          <w:lang w:eastAsia="ar-SA"/>
        </w:rPr>
        <w:t>3 παρ 2 εδ. ια και άρθρο 217 του Ν.4412/201</w:t>
      </w:r>
      <w:r w:rsidRPr="00A9392F">
        <w:rPr>
          <w:i/>
          <w:sz w:val="24"/>
          <w:szCs w:val="24"/>
          <w:lang w:eastAsia="ar-SA"/>
        </w:rPr>
        <w:t>6)</w:t>
      </w:r>
    </w:p>
    <w:p w:rsidR="00B9793F" w:rsidRPr="00403E98" w:rsidRDefault="00403E98" w:rsidP="00B9793F">
      <w:pPr>
        <w:spacing w:after="120"/>
        <w:jc w:val="both"/>
        <w:rPr>
          <w:rFonts w:ascii="Calibri" w:hAnsi="Calibri"/>
          <w:iCs/>
          <w:sz w:val="22"/>
          <w:szCs w:val="22"/>
        </w:rPr>
      </w:pPr>
      <w:r w:rsidRPr="00403E98">
        <w:rPr>
          <w:rFonts w:ascii="Calibri" w:hAnsi="Calibri"/>
          <w:iCs/>
          <w:sz w:val="22"/>
          <w:szCs w:val="22"/>
        </w:rPr>
        <w:lastRenderedPageBreak/>
        <w:t>Η ισχύς της σύμβασης που θα συναφθεί θα ξεκινά</w:t>
      </w:r>
      <w:r w:rsidR="00B9793F" w:rsidRPr="00403E98">
        <w:rPr>
          <w:rFonts w:ascii="Calibri" w:hAnsi="Calibri"/>
          <w:iCs/>
          <w:sz w:val="22"/>
          <w:szCs w:val="22"/>
        </w:rPr>
        <w:t xml:space="preserve"> από </w:t>
      </w:r>
      <w:r w:rsidRPr="00403E98">
        <w:rPr>
          <w:rFonts w:ascii="Calibri" w:hAnsi="Calibri"/>
          <w:iCs/>
          <w:sz w:val="22"/>
          <w:szCs w:val="22"/>
        </w:rPr>
        <w:t>την υπογραφή της</w:t>
      </w:r>
      <w:r w:rsidR="00B9793F" w:rsidRPr="00403E98">
        <w:rPr>
          <w:rFonts w:ascii="Calibri" w:hAnsi="Calibri"/>
          <w:iCs/>
          <w:sz w:val="22"/>
          <w:szCs w:val="22"/>
        </w:rPr>
        <w:t xml:space="preserve"> και </w:t>
      </w:r>
      <w:r w:rsidRPr="00403E98">
        <w:rPr>
          <w:rFonts w:ascii="Calibri" w:hAnsi="Calibri"/>
          <w:iCs/>
          <w:sz w:val="22"/>
          <w:szCs w:val="22"/>
        </w:rPr>
        <w:t>θα λήγει</w:t>
      </w:r>
      <w:r w:rsidR="007D36F7" w:rsidRPr="00403E98">
        <w:rPr>
          <w:rFonts w:ascii="Calibri" w:hAnsi="Calibri"/>
          <w:iCs/>
          <w:sz w:val="22"/>
          <w:szCs w:val="22"/>
        </w:rPr>
        <w:t xml:space="preserve"> </w:t>
      </w:r>
      <w:r w:rsidR="00FA6287" w:rsidRPr="00403E98">
        <w:rPr>
          <w:rFonts w:ascii="Calibri" w:hAnsi="Calibri"/>
          <w:iCs/>
          <w:sz w:val="22"/>
          <w:szCs w:val="22"/>
        </w:rPr>
        <w:t xml:space="preserve">με την παράδοση του συνόλου των ειδών και σε καμία περίπτωση όχι αργότερα από </w:t>
      </w:r>
      <w:r w:rsidR="007D36F7" w:rsidRPr="00403E98">
        <w:rPr>
          <w:rFonts w:ascii="Calibri" w:hAnsi="Calibri"/>
          <w:iCs/>
          <w:sz w:val="22"/>
          <w:szCs w:val="22"/>
        </w:rPr>
        <w:t xml:space="preserve">την </w:t>
      </w:r>
      <w:r w:rsidR="007D36F7" w:rsidRPr="00403E98">
        <w:rPr>
          <w:rFonts w:ascii="Calibri" w:hAnsi="Calibri"/>
          <w:b/>
          <w:iCs/>
          <w:sz w:val="22"/>
          <w:szCs w:val="22"/>
        </w:rPr>
        <w:t>3</w:t>
      </w:r>
      <w:r w:rsidR="007D4605" w:rsidRPr="00403E98">
        <w:rPr>
          <w:rFonts w:ascii="Calibri" w:hAnsi="Calibri"/>
          <w:b/>
          <w:iCs/>
          <w:sz w:val="22"/>
          <w:szCs w:val="22"/>
        </w:rPr>
        <w:t>1</w:t>
      </w:r>
      <w:r w:rsidR="007D36F7" w:rsidRPr="00403E98">
        <w:rPr>
          <w:rFonts w:ascii="Calibri" w:hAnsi="Calibri"/>
          <w:b/>
          <w:iCs/>
          <w:sz w:val="22"/>
          <w:szCs w:val="22"/>
        </w:rPr>
        <w:t>-</w:t>
      </w:r>
      <w:r w:rsidR="007D4605" w:rsidRPr="00403E98">
        <w:rPr>
          <w:rFonts w:ascii="Calibri" w:hAnsi="Calibri"/>
          <w:b/>
          <w:iCs/>
          <w:sz w:val="22"/>
          <w:szCs w:val="22"/>
        </w:rPr>
        <w:t>12</w:t>
      </w:r>
      <w:r w:rsidR="007D36F7" w:rsidRPr="00403E98">
        <w:rPr>
          <w:rFonts w:ascii="Calibri" w:hAnsi="Calibri"/>
          <w:b/>
          <w:iCs/>
          <w:sz w:val="22"/>
          <w:szCs w:val="22"/>
        </w:rPr>
        <w:t>-2021</w:t>
      </w:r>
      <w:r w:rsidR="00B9793F" w:rsidRPr="00403E98">
        <w:rPr>
          <w:rFonts w:ascii="Calibri" w:hAnsi="Calibri"/>
          <w:b/>
          <w:iCs/>
          <w:sz w:val="22"/>
          <w:szCs w:val="22"/>
        </w:rPr>
        <w:t>.</w:t>
      </w:r>
    </w:p>
    <w:p w:rsidR="008562F2" w:rsidRPr="007D36F7" w:rsidRDefault="008562F2" w:rsidP="00B9793F">
      <w:pPr>
        <w:jc w:val="both"/>
        <w:rPr>
          <w:rFonts w:ascii="Calibri" w:hAnsi="Calibri" w:cs="Calibri"/>
          <w:sz w:val="24"/>
          <w:szCs w:val="24"/>
        </w:rPr>
      </w:pPr>
    </w:p>
    <w:p w:rsidR="00B9793F" w:rsidRPr="008A0E1B" w:rsidRDefault="00B9793F" w:rsidP="008A0E1B">
      <w:pPr>
        <w:pStyle w:val="Standard"/>
        <w:shd w:val="clear" w:color="auto" w:fill="92CDDC"/>
        <w:spacing w:after="120" w:line="240" w:lineRule="auto"/>
        <w:ind w:firstLine="0"/>
        <w:jc w:val="center"/>
        <w:rPr>
          <w:b/>
          <w:bCs/>
          <w:sz w:val="24"/>
          <w:szCs w:val="24"/>
          <w:shd w:val="clear" w:color="auto" w:fill="FFFFFF"/>
        </w:rPr>
      </w:pPr>
      <w:r w:rsidRPr="00A9392F">
        <w:rPr>
          <w:b/>
          <w:sz w:val="24"/>
          <w:szCs w:val="24"/>
          <w:lang w:eastAsia="ar-SA"/>
        </w:rPr>
        <w:t>ΑΡΘΡΟ 4</w:t>
      </w:r>
      <w:r w:rsidRPr="00A9392F">
        <w:rPr>
          <w:b/>
          <w:sz w:val="24"/>
          <w:szCs w:val="24"/>
          <w:vertAlign w:val="superscript"/>
          <w:lang w:eastAsia="ar-SA"/>
        </w:rPr>
        <w:t>ο</w:t>
      </w:r>
      <w:r w:rsidRPr="00A9392F">
        <w:rPr>
          <w:b/>
          <w:sz w:val="24"/>
          <w:szCs w:val="24"/>
          <w:lang w:eastAsia="ar-SA"/>
        </w:rPr>
        <w:t xml:space="preserve">  : </w:t>
      </w:r>
      <w:r w:rsidR="0049679F">
        <w:rPr>
          <w:b/>
          <w:sz w:val="24"/>
          <w:szCs w:val="24"/>
          <w:lang w:eastAsia="ar-SA"/>
        </w:rPr>
        <w:t xml:space="preserve"> </w:t>
      </w:r>
      <w:r w:rsidRPr="00A9392F">
        <w:rPr>
          <w:b/>
          <w:sz w:val="24"/>
          <w:szCs w:val="24"/>
          <w:lang w:eastAsia="ar-SA"/>
        </w:rPr>
        <w:t>ΔΙΚΑΙΩΜΑ ΣΥΜΜΕΤΟΧΗΣ</w:t>
      </w:r>
    </w:p>
    <w:p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rFonts w:ascii="Calibri" w:hAnsi="Calibri" w:cs="Calibri"/>
          <w:iCs/>
          <w:sz w:val="24"/>
          <w:szCs w:val="24"/>
        </w:rPr>
      </w:pPr>
    </w:p>
    <w:p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A9392F">
        <w:rPr>
          <w:b/>
          <w:sz w:val="24"/>
          <w:szCs w:val="24"/>
        </w:rPr>
        <w:t>ΑΡΘΡΟ 5</w:t>
      </w:r>
      <w:r w:rsidRPr="00A9392F">
        <w:rPr>
          <w:b/>
          <w:sz w:val="24"/>
          <w:szCs w:val="24"/>
          <w:vertAlign w:val="superscript"/>
          <w:lang w:eastAsia="ar-SA"/>
        </w:rPr>
        <w:t>ο</w:t>
      </w:r>
      <w:r w:rsidRPr="00A9392F">
        <w:rPr>
          <w:b/>
          <w:sz w:val="24"/>
          <w:szCs w:val="24"/>
        </w:rPr>
        <w:t xml:space="preserve"> </w:t>
      </w:r>
      <w:r w:rsidR="0049679F">
        <w:rPr>
          <w:b/>
          <w:sz w:val="24"/>
          <w:szCs w:val="24"/>
        </w:rPr>
        <w:t xml:space="preserve"> </w:t>
      </w:r>
      <w:r w:rsidRPr="00A9392F">
        <w:rPr>
          <w:b/>
          <w:sz w:val="24"/>
          <w:szCs w:val="24"/>
        </w:rPr>
        <w:t>:</w:t>
      </w:r>
      <w:r w:rsidR="0049679F">
        <w:rPr>
          <w:b/>
          <w:sz w:val="24"/>
          <w:szCs w:val="24"/>
        </w:rPr>
        <w:t xml:space="preserve">  </w:t>
      </w:r>
      <w:r w:rsidRPr="00A9392F">
        <w:rPr>
          <w:b/>
          <w:color w:val="auto"/>
          <w:sz w:val="24"/>
          <w:szCs w:val="24"/>
        </w:rPr>
        <w:t>ΧΡΟΝΟΣ ΙΣΧΥΟΣ ΠΡΟΣΦΟΡΩΝ</w:t>
      </w:r>
    </w:p>
    <w:p w:rsidR="00B9793F" w:rsidRPr="00A9392F" w:rsidRDefault="00B9793F" w:rsidP="008A0E1B">
      <w:pPr>
        <w:pStyle w:val="Standard"/>
        <w:shd w:val="clear" w:color="auto" w:fill="92CDDC"/>
        <w:tabs>
          <w:tab w:val="left" w:pos="0"/>
        </w:tabs>
        <w:suppressAutoHyphens w:val="0"/>
        <w:overflowPunct w:val="0"/>
        <w:spacing w:after="120" w:line="240" w:lineRule="auto"/>
        <w:ind w:firstLine="0"/>
        <w:jc w:val="center"/>
        <w:rPr>
          <w:color w:val="auto"/>
          <w:spacing w:val="5"/>
          <w:sz w:val="24"/>
          <w:szCs w:val="24"/>
          <w:lang w:eastAsia="el-GR"/>
        </w:rPr>
      </w:pPr>
      <w:r w:rsidRPr="00A9392F">
        <w:rPr>
          <w:i/>
          <w:iCs/>
          <w:color w:val="auto"/>
          <w:sz w:val="24"/>
          <w:szCs w:val="24"/>
          <w:lang w:eastAsia="en-US"/>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rFonts w:ascii="Calibri" w:hAnsi="Calibri" w:cs="Calibri"/>
          <w:iCs/>
          <w:sz w:val="24"/>
          <w:szCs w:val="24"/>
        </w:rPr>
      </w:pPr>
    </w:p>
    <w:p w:rsidR="00B9793F" w:rsidRPr="00A9392F"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A9392F">
        <w:rPr>
          <w:b/>
          <w:color w:val="auto"/>
          <w:spacing w:val="5"/>
          <w:sz w:val="24"/>
          <w:szCs w:val="24"/>
          <w:lang w:eastAsia="el-GR"/>
        </w:rPr>
        <w:t>ΑΡΘΡΟ 6</w:t>
      </w:r>
      <w:r w:rsidRPr="00A9392F">
        <w:rPr>
          <w:b/>
          <w:color w:val="auto"/>
          <w:spacing w:val="5"/>
          <w:sz w:val="24"/>
          <w:szCs w:val="24"/>
          <w:vertAlign w:val="superscript"/>
          <w:lang w:eastAsia="el-GR"/>
        </w:rPr>
        <w:t>ο</w:t>
      </w:r>
      <w:r w:rsidR="0049679F">
        <w:rPr>
          <w:b/>
          <w:color w:val="auto"/>
          <w:spacing w:val="5"/>
          <w:sz w:val="24"/>
          <w:szCs w:val="24"/>
          <w:lang w:eastAsia="el-GR"/>
        </w:rPr>
        <w:t xml:space="preserve">  : </w:t>
      </w:r>
      <w:r w:rsidRPr="00A9392F">
        <w:rPr>
          <w:b/>
          <w:color w:val="auto"/>
          <w:spacing w:val="5"/>
          <w:sz w:val="24"/>
          <w:szCs w:val="24"/>
          <w:lang w:eastAsia="ar-SA"/>
        </w:rPr>
        <w:t xml:space="preserve"> ΚΡΙΤΗΡΙΟ ΑΝΑΘΕΣΗΣ</w:t>
      </w:r>
    </w:p>
    <w:p w:rsidR="00B9793F" w:rsidRPr="00A9392F" w:rsidRDefault="00B9793F" w:rsidP="008A0E1B">
      <w:pPr>
        <w:pStyle w:val="Standard"/>
        <w:shd w:val="clear" w:color="auto" w:fill="92CDDC"/>
        <w:spacing w:after="120" w:line="240" w:lineRule="auto"/>
        <w:ind w:firstLine="0"/>
        <w:jc w:val="center"/>
        <w:rPr>
          <w:bCs/>
          <w:color w:val="auto"/>
          <w:spacing w:val="5"/>
          <w:sz w:val="24"/>
          <w:szCs w:val="24"/>
          <w:lang w:eastAsia="ar-SA"/>
        </w:rPr>
      </w:pPr>
      <w:r w:rsidRPr="001D2018">
        <w:rPr>
          <w:i/>
          <w:color w:val="auto"/>
          <w:spacing w:val="5"/>
          <w:sz w:val="24"/>
          <w:szCs w:val="24"/>
          <w:lang w:eastAsia="ar-SA"/>
        </w:rPr>
        <w:t>(Άρθρο 86 Ν.4412/2016)</w:t>
      </w:r>
    </w:p>
    <w:p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rsidR="00B9793F" w:rsidRPr="00A9392F" w:rsidRDefault="00B9793F" w:rsidP="00B9793F">
      <w:pPr>
        <w:pStyle w:val="Standard"/>
        <w:spacing w:after="0" w:line="240" w:lineRule="auto"/>
        <w:ind w:firstLine="0"/>
        <w:rPr>
          <w:b/>
          <w:iCs/>
          <w:sz w:val="24"/>
          <w:szCs w:val="24"/>
        </w:rPr>
      </w:pPr>
    </w:p>
    <w:p w:rsidR="00B9793F" w:rsidRPr="00A9392F"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A9392F">
        <w:rPr>
          <w:b/>
          <w:sz w:val="24"/>
          <w:szCs w:val="24"/>
          <w:lang w:eastAsia="ar-SA"/>
        </w:rPr>
        <w:t>ΑΡΘΡΟ 7</w:t>
      </w:r>
      <w:r w:rsidRPr="00A9392F">
        <w:rPr>
          <w:b/>
          <w:sz w:val="24"/>
          <w:szCs w:val="24"/>
          <w:vertAlign w:val="superscript"/>
          <w:lang w:eastAsia="ar-SA"/>
        </w:rPr>
        <w:t>ο</w:t>
      </w:r>
      <w:r w:rsidR="0049679F">
        <w:rPr>
          <w:b/>
          <w:sz w:val="24"/>
          <w:szCs w:val="24"/>
          <w:lang w:eastAsia="ar-SA"/>
        </w:rPr>
        <w:t xml:space="preserve">  </w:t>
      </w:r>
      <w:r w:rsidRPr="00A9392F">
        <w:rPr>
          <w:b/>
          <w:sz w:val="24"/>
          <w:szCs w:val="24"/>
          <w:lang w:eastAsia="ar-SA"/>
        </w:rPr>
        <w:t>:  ΤΟΠΟΣ ΚΑΙ ΧΡΟΝΟΣ ΥΠΟΒΟΛΗΣ ΠΡΟΣΦΟΡΩΝ</w:t>
      </w:r>
    </w:p>
    <w:p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στα γραφεία της</w:t>
      </w:r>
      <w:r w:rsidR="00AC167B">
        <w:rPr>
          <w:color w:val="auto"/>
          <w:lang w:eastAsia="ar-SA"/>
        </w:rPr>
        <w:t xml:space="preserve">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w:t>
      </w:r>
      <w:r w:rsidR="008562F2" w:rsidRPr="001838D9">
        <w:rPr>
          <w:color w:val="auto"/>
          <w:lang w:eastAsia="ar-SA"/>
        </w:rPr>
        <w:t>τη</w:t>
      </w:r>
      <w:r w:rsidRPr="001838D9">
        <w:rPr>
          <w:color w:val="auto"/>
          <w:lang w:eastAsia="ar-SA"/>
        </w:rPr>
        <w:t xml:space="preserve"> </w:t>
      </w:r>
      <w:r w:rsidR="00D84F63">
        <w:rPr>
          <w:b/>
          <w:color w:val="auto"/>
          <w:u w:val="single"/>
          <w:lang w:eastAsia="ar-SA"/>
        </w:rPr>
        <w:t>Τρίτη</w:t>
      </w:r>
      <w:r w:rsidRPr="001838D9">
        <w:rPr>
          <w:b/>
          <w:color w:val="auto"/>
          <w:u w:val="single"/>
          <w:lang w:eastAsia="ar-SA"/>
        </w:rPr>
        <w:t xml:space="preserve"> </w:t>
      </w:r>
      <w:r w:rsidR="00D84F63">
        <w:rPr>
          <w:b/>
          <w:color w:val="auto"/>
          <w:u w:val="single"/>
          <w:lang w:eastAsia="ar-SA"/>
        </w:rPr>
        <w:t>16</w:t>
      </w:r>
      <w:r w:rsidRPr="001838D9">
        <w:rPr>
          <w:b/>
          <w:color w:val="auto"/>
          <w:u w:val="single"/>
          <w:lang w:eastAsia="ar-SA"/>
        </w:rPr>
        <w:t xml:space="preserve"> </w:t>
      </w:r>
      <w:r w:rsidR="00D84F63">
        <w:rPr>
          <w:b/>
          <w:color w:val="auto"/>
          <w:u w:val="single"/>
          <w:lang w:eastAsia="ar-SA"/>
        </w:rPr>
        <w:t>Νοεμβρίου</w:t>
      </w:r>
      <w:r w:rsidRPr="001838D9">
        <w:rPr>
          <w:b/>
          <w:color w:val="auto"/>
          <w:u w:val="single"/>
          <w:lang w:eastAsia="ar-SA"/>
        </w:rPr>
        <w:t xml:space="preserve"> 202</w:t>
      </w:r>
      <w:r w:rsidR="00AC167B" w:rsidRPr="001838D9">
        <w:rPr>
          <w:b/>
          <w:color w:val="auto"/>
          <w:u w:val="single"/>
          <w:lang w:eastAsia="ar-SA"/>
        </w:rPr>
        <w:t>1</w:t>
      </w:r>
      <w:r w:rsidRPr="001838D9">
        <w:rPr>
          <w:b/>
          <w:color w:val="auto"/>
          <w:u w:val="single"/>
          <w:lang w:eastAsia="ar-SA"/>
        </w:rPr>
        <w:t xml:space="preserve"> και ώρα 1</w:t>
      </w:r>
      <w:r w:rsidR="0090436A" w:rsidRPr="001838D9">
        <w:rPr>
          <w:b/>
          <w:color w:val="auto"/>
          <w:u w:val="single"/>
          <w:lang w:eastAsia="ar-SA"/>
        </w:rPr>
        <w:t>7</w:t>
      </w:r>
      <w:r w:rsidRPr="001838D9">
        <w:rPr>
          <w:b/>
          <w:color w:val="auto"/>
          <w:u w:val="single"/>
          <w:lang w:eastAsia="ar-SA"/>
        </w:rPr>
        <w:t>:00</w:t>
      </w:r>
      <w:r w:rsidRPr="001838D9">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207D0B" w:rsidP="00924E00">
      <w:pPr>
        <w:pStyle w:val="Standard"/>
        <w:rPr>
          <w:color w:val="auto"/>
          <w:lang w:eastAsia="ar-SA"/>
        </w:rPr>
      </w:pPr>
      <w:r>
        <w:rPr>
          <w:color w:val="auto"/>
          <w:lang w:eastAsia="ar-SA"/>
        </w:rPr>
        <w:t xml:space="preserve">Οι προσφορές θα υποβάλλονται </w:t>
      </w:r>
      <w:r w:rsidR="00924E00" w:rsidRPr="00924E00">
        <w:rPr>
          <w:color w:val="auto"/>
          <w:lang w:eastAsia="ar-SA"/>
        </w:rPr>
        <w:t xml:space="preserve">μέσα σε καλά </w:t>
      </w:r>
      <w:r w:rsidR="00AC167B" w:rsidRPr="00924E00">
        <w:rPr>
          <w:color w:val="auto"/>
          <w:lang w:eastAsia="ar-SA"/>
        </w:rPr>
        <w:t>σφραγισμένο</w:t>
      </w:r>
      <w:r w:rsidR="00924E00" w:rsidRPr="00924E00">
        <w:rPr>
          <w:color w:val="auto"/>
          <w:lang w:eastAsia="ar-SA"/>
        </w:rPr>
        <w:t xml:space="preserve"> φάκελο, στον</w:t>
      </w:r>
      <w:r w:rsidR="00F419CD">
        <w:rPr>
          <w:color w:val="auto"/>
          <w:lang w:eastAsia="ar-SA"/>
        </w:rPr>
        <w:t xml:space="preserve"> οποίο</w:t>
      </w:r>
      <w:r w:rsidR="00924E00"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lastRenderedPageBreak/>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Pr="00175CF8">
        <w:rPr>
          <w:color w:val="auto"/>
          <w:lang w:eastAsia="ar-SA"/>
        </w:rPr>
        <w:t xml:space="preserve">, την </w:t>
      </w:r>
      <w:r w:rsidR="00D84F63">
        <w:rPr>
          <w:color w:val="auto"/>
          <w:lang w:eastAsia="ar-SA"/>
        </w:rPr>
        <w:t>Παρασκευή</w:t>
      </w:r>
      <w:r w:rsidRPr="00175CF8">
        <w:rPr>
          <w:color w:val="auto"/>
          <w:lang w:eastAsia="ar-SA"/>
        </w:rPr>
        <w:t xml:space="preserve"> </w:t>
      </w:r>
      <w:r w:rsidR="00D84F63">
        <w:rPr>
          <w:color w:val="auto"/>
          <w:lang w:eastAsia="ar-SA"/>
        </w:rPr>
        <w:t>19</w:t>
      </w:r>
      <w:r w:rsidRPr="00175CF8">
        <w:rPr>
          <w:color w:val="auto"/>
          <w:lang w:eastAsia="ar-SA"/>
        </w:rPr>
        <w:t xml:space="preserve"> </w:t>
      </w:r>
      <w:r w:rsidR="00D84F63">
        <w:rPr>
          <w:color w:val="auto"/>
          <w:lang w:eastAsia="ar-SA"/>
        </w:rPr>
        <w:t>Νοεμβρίου</w:t>
      </w:r>
      <w:r w:rsidRPr="00175CF8">
        <w:rPr>
          <w:color w:val="auto"/>
          <w:lang w:eastAsia="ar-SA"/>
        </w:rPr>
        <w:t xml:space="preserve"> 202</w:t>
      </w:r>
      <w:r w:rsidR="00AC167B" w:rsidRPr="00175CF8">
        <w:rPr>
          <w:color w:val="auto"/>
          <w:lang w:eastAsia="ar-SA"/>
        </w:rPr>
        <w:t>1</w:t>
      </w:r>
      <w:r w:rsidRPr="00175CF8">
        <w:rPr>
          <w:color w:val="auto"/>
          <w:lang w:eastAsia="ar-SA"/>
        </w:rPr>
        <w:t xml:space="preserve"> και ώρα 1</w:t>
      </w:r>
      <w:r w:rsidR="00C1319F">
        <w:rPr>
          <w:color w:val="auto"/>
          <w:lang w:eastAsia="ar-SA"/>
        </w:rPr>
        <w:t>2</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F75CDF">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rsidR="00924E00" w:rsidRDefault="00924E00" w:rsidP="00924E00">
      <w:pPr>
        <w:autoSpaceDE w:val="0"/>
        <w:autoSpaceDN w:val="0"/>
        <w:adjustRightInd w:val="0"/>
        <w:jc w:val="both"/>
        <w:rPr>
          <w:rFonts w:ascii="Calibri" w:eastAsia="Calibri" w:hAnsi="Calibri" w:cs="Calibri"/>
          <w:sz w:val="22"/>
          <w:szCs w:val="22"/>
          <w:lang w:eastAsia="en-US"/>
        </w:rPr>
      </w:pPr>
    </w:p>
    <w:p w:rsidR="00924E00" w:rsidRPr="006E6AF1" w:rsidRDefault="00924E00" w:rsidP="006E6AF1">
      <w:pPr>
        <w:pStyle w:val="a8"/>
        <w:numPr>
          <w:ilvl w:val="0"/>
          <w:numId w:val="13"/>
        </w:numPr>
        <w:autoSpaceDE w:val="0"/>
        <w:autoSpaceDN w:val="0"/>
        <w:adjustRightInd w:val="0"/>
        <w:ind w:left="340"/>
        <w:contextualSpacing w:val="0"/>
        <w:jc w:val="both"/>
        <w:rPr>
          <w:rFonts w:ascii="Calibri" w:eastAsia="Calibri" w:hAnsi="Calibri" w:cs="Calibri"/>
          <w:b/>
          <w:i/>
          <w:sz w:val="22"/>
          <w:szCs w:val="22"/>
          <w:lang w:eastAsia="en-US"/>
        </w:rPr>
      </w:pPr>
      <w:r w:rsidRPr="006E6AF1">
        <w:rPr>
          <w:rFonts w:ascii="Calibri" w:eastAsia="Calibri" w:hAnsi="Calibri" w:cs="Calibri"/>
          <w:b/>
          <w:i/>
          <w:sz w:val="22"/>
          <w:szCs w:val="22"/>
          <w:lang w:eastAsia="en-US"/>
        </w:rPr>
        <w:t xml:space="preserve">Απόσπασμα ποινικού μητρώου, </w:t>
      </w:r>
      <w:r w:rsidRPr="006E6AF1">
        <w:rPr>
          <w:rFonts w:ascii="Calibri" w:eastAsia="Calibri" w:hAnsi="Calibri" w:cs="Calibri"/>
          <w:i/>
          <w:sz w:val="22"/>
          <w:szCs w:val="22"/>
          <w:lang w:eastAsia="en-US"/>
        </w:rPr>
        <w:t>έκδοσης τελευταίου τριμήνου από την ως άνω ειδοποίηση, ή</w:t>
      </w:r>
      <w:r w:rsidRPr="006E6AF1">
        <w:rPr>
          <w:rFonts w:ascii="Calibri" w:eastAsia="Calibri" w:hAnsi="Calibri" w:cs="Calibri"/>
          <w:b/>
          <w:i/>
          <w:sz w:val="22"/>
          <w:szCs w:val="22"/>
          <w:lang w:eastAsia="en-US"/>
        </w:rPr>
        <w:t xml:space="preserve"> </w:t>
      </w:r>
      <w:r w:rsidRPr="006E6AF1">
        <w:rPr>
          <w:rFonts w:ascii="Calibri" w:eastAsia="Calibri" w:hAnsi="Calibri" w:cs="Calibri"/>
          <w:i/>
          <w:sz w:val="22"/>
          <w:szCs w:val="22"/>
          <w:lang w:eastAsia="en-US"/>
        </w:rPr>
        <w:t xml:space="preserve">ελλείψει αυτού, ισοδύναμου εγγράφου, </w:t>
      </w:r>
      <w:r w:rsidR="008E0ECE" w:rsidRPr="006E6AF1">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r w:rsidR="006E6AF1" w:rsidRPr="006E6AF1">
        <w:rPr>
          <w:rFonts w:ascii="Calibri" w:eastAsia="Calibri" w:hAnsi="Calibri" w:cs="Calibri"/>
          <w:i/>
          <w:sz w:val="22"/>
          <w:szCs w:val="22"/>
          <w:lang w:eastAsia="en-US"/>
        </w:rPr>
        <w:t xml:space="preserve">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w:t>
      </w:r>
      <w:r w:rsidR="0013055C">
        <w:rPr>
          <w:rFonts w:ascii="Calibri" w:eastAsia="Calibri" w:hAnsi="Calibri" w:cs="Calibri"/>
          <w:i/>
          <w:sz w:val="22"/>
          <w:szCs w:val="22"/>
          <w:lang w:eastAsia="en-US"/>
        </w:rPr>
        <w:t>.</w:t>
      </w:r>
    </w:p>
    <w:p w:rsidR="00924E00" w:rsidRPr="00CB5B22"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E8492F"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bCs/>
          <w:sz w:val="22"/>
          <w:szCs w:val="22"/>
        </w:rPr>
        <w:t>Ενιαίο Πιστοποιητικό Δικαστικής Φερεγγυότητας</w:t>
      </w:r>
      <w:r w:rsidRPr="005F799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R="00B04930" w:rsidRPr="00B04930">
        <w:rPr>
          <w:rFonts w:ascii="Calibri" w:hAnsi="Calibri"/>
          <w:bCs/>
          <w:sz w:val="22"/>
          <w:szCs w:val="22"/>
        </w:rPr>
        <w:t xml:space="preserve"> </w:t>
      </w:r>
      <w:r w:rsidR="00B04930" w:rsidRPr="00CB5B22">
        <w:rPr>
          <w:rFonts w:ascii="Calibri" w:hAnsi="Calibri"/>
          <w:b/>
          <w:i/>
          <w:color w:val="000000"/>
          <w:sz w:val="22"/>
          <w:szCs w:val="22"/>
        </w:rPr>
        <w:t>εφόσον έχει εκδοθεί έως τρεις (3) μήνες πριν από την υποβολή του.</w:t>
      </w:r>
    </w:p>
    <w:p w:rsidR="00E8492F" w:rsidRPr="005F7990" w:rsidRDefault="00E8492F" w:rsidP="00F419CD">
      <w:pPr>
        <w:pStyle w:val="a8"/>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rsidR="005F7990"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rsidR="00CB5B22" w:rsidRPr="005F7990" w:rsidRDefault="00CB5B22"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847D9C" w:rsidRDefault="00847D9C" w:rsidP="00F419CD">
      <w:pPr>
        <w:pStyle w:val="a8"/>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rsidR="00B9793F" w:rsidRPr="00A9392F" w:rsidRDefault="00B9793F" w:rsidP="00B9793F">
      <w:pPr>
        <w:pStyle w:val="Standard"/>
        <w:shd w:val="clear" w:color="auto" w:fill="92CDDC"/>
        <w:spacing w:after="0" w:line="240" w:lineRule="auto"/>
        <w:ind w:firstLine="0"/>
        <w:jc w:val="center"/>
        <w:rPr>
          <w:color w:val="auto"/>
          <w:sz w:val="24"/>
          <w:szCs w:val="24"/>
          <w:lang w:eastAsia="el-GR"/>
        </w:rPr>
      </w:pPr>
      <w:r w:rsidRPr="00AA4B0F">
        <w:rPr>
          <w:b/>
          <w:bCs/>
          <w:spacing w:val="5"/>
          <w:sz w:val="24"/>
          <w:szCs w:val="24"/>
          <w:lang w:eastAsia="el-GR"/>
        </w:rPr>
        <w:t>ΑΡΘ</w:t>
      </w:r>
      <w:r w:rsidRPr="00AA4B0F">
        <w:rPr>
          <w:b/>
          <w:bCs/>
          <w:color w:val="auto"/>
          <w:spacing w:val="5"/>
          <w:sz w:val="24"/>
          <w:szCs w:val="24"/>
          <w:lang w:eastAsia="el-GR"/>
        </w:rPr>
        <w:t>ΡΟ 8</w:t>
      </w:r>
      <w:r w:rsidRPr="00AA4B0F">
        <w:rPr>
          <w:b/>
          <w:bCs/>
          <w:color w:val="auto"/>
          <w:spacing w:val="5"/>
          <w:sz w:val="24"/>
          <w:szCs w:val="24"/>
          <w:vertAlign w:val="superscript"/>
          <w:lang w:eastAsia="el-GR"/>
        </w:rPr>
        <w:t>ο</w:t>
      </w:r>
      <w:r w:rsidRPr="00AA4B0F">
        <w:rPr>
          <w:b/>
          <w:bCs/>
          <w:color w:val="auto"/>
          <w:spacing w:val="5"/>
          <w:sz w:val="24"/>
          <w:szCs w:val="24"/>
          <w:lang w:eastAsia="el-GR"/>
        </w:rPr>
        <w:t xml:space="preserve">  </w:t>
      </w:r>
      <w:r w:rsidRPr="00AA4B0F">
        <w:rPr>
          <w:b/>
          <w:color w:val="auto"/>
          <w:sz w:val="24"/>
          <w:szCs w:val="24"/>
          <w:lang w:eastAsia="ar-SA"/>
        </w:rPr>
        <w:t xml:space="preserve">:  ΕΚΤΕΛΕΣΗ </w:t>
      </w:r>
      <w:r w:rsidR="007D36F7">
        <w:rPr>
          <w:b/>
          <w:color w:val="auto"/>
          <w:sz w:val="24"/>
          <w:szCs w:val="24"/>
          <w:lang w:eastAsia="ar-SA"/>
        </w:rPr>
        <w:t>ΥΠΗΡΕΣΙΩ</w:t>
      </w:r>
      <w:r w:rsidR="00AA4B0F" w:rsidRPr="00AA4B0F">
        <w:rPr>
          <w:b/>
          <w:color w:val="auto"/>
          <w:sz w:val="24"/>
          <w:szCs w:val="24"/>
          <w:lang w:eastAsia="ar-SA"/>
        </w:rPr>
        <w:t xml:space="preserve">Ν ΚΑΙ </w:t>
      </w:r>
      <w:r w:rsidRPr="00AA4B0F">
        <w:rPr>
          <w:b/>
          <w:color w:val="auto"/>
          <w:sz w:val="24"/>
          <w:szCs w:val="24"/>
          <w:lang w:eastAsia="ar-SA"/>
        </w:rPr>
        <w:t>ΠΡΟΜΗΘΕΙΩΝ</w:t>
      </w:r>
    </w:p>
    <w:p w:rsidR="00A9392F" w:rsidRDefault="00B9793F" w:rsidP="00C1319F">
      <w:pPr>
        <w:numPr>
          <w:ilvl w:val="0"/>
          <w:numId w:val="3"/>
        </w:numPr>
        <w:spacing w:before="100" w:beforeAutospacing="1" w:after="120"/>
        <w:rPr>
          <w:rFonts w:ascii="Calibri" w:hAnsi="Calibri" w:cs="Calibri"/>
          <w:b/>
          <w:bCs/>
          <w:sz w:val="22"/>
          <w:szCs w:val="22"/>
          <w:u w:val="single"/>
        </w:rPr>
      </w:pPr>
      <w:r w:rsidRPr="007D36F7">
        <w:rPr>
          <w:rFonts w:ascii="Calibri" w:hAnsi="Calibri" w:cs="Calibri"/>
          <w:b/>
          <w:bCs/>
          <w:sz w:val="22"/>
          <w:szCs w:val="22"/>
          <w:u w:val="single"/>
        </w:rPr>
        <w:lastRenderedPageBreak/>
        <w:t>Είδος – Ποσότητα-Εκτιμώμενος Προϋπολογισμός</w:t>
      </w:r>
    </w:p>
    <w:tbl>
      <w:tblPr>
        <w:tblW w:w="10446" w:type="dxa"/>
        <w:jc w:val="center"/>
        <w:tblLayout w:type="fixed"/>
        <w:tblCellMar>
          <w:left w:w="0" w:type="dxa"/>
          <w:right w:w="0" w:type="dxa"/>
        </w:tblCellMar>
        <w:tblLook w:val="04A0" w:firstRow="1" w:lastRow="0" w:firstColumn="1" w:lastColumn="0" w:noHBand="0" w:noVBand="1"/>
      </w:tblPr>
      <w:tblGrid>
        <w:gridCol w:w="562"/>
        <w:gridCol w:w="1843"/>
        <w:gridCol w:w="1276"/>
        <w:gridCol w:w="1770"/>
        <w:gridCol w:w="1786"/>
        <w:gridCol w:w="1479"/>
        <w:gridCol w:w="1730"/>
      </w:tblGrid>
      <w:tr w:rsidR="00C1319F" w:rsidRPr="0082183C" w:rsidTr="0082183C">
        <w:trPr>
          <w:trHeight w:val="656"/>
          <w:jc w:val="center"/>
        </w:trPr>
        <w:tc>
          <w:tcPr>
            <w:tcW w:w="10446" w:type="dxa"/>
            <w:gridSpan w:val="7"/>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b/>
                <w:bCs/>
                <w:sz w:val="22"/>
                <w:szCs w:val="22"/>
              </w:rPr>
            </w:pPr>
            <w:r w:rsidRPr="0082183C">
              <w:rPr>
                <w:rFonts w:asciiTheme="minorHAnsi" w:hAnsiTheme="minorHAnsi" w:cstheme="minorHAnsi"/>
                <w:b/>
                <w:bCs/>
                <w:sz w:val="22"/>
                <w:szCs w:val="22"/>
              </w:rPr>
              <w:t xml:space="preserve">Προμήθεια κουρτινών, σιδηρόδρομων για κουρτίνες και υπηρεσίες εγκατάστασης </w:t>
            </w:r>
            <w:r w:rsidRPr="0082183C">
              <w:rPr>
                <w:rFonts w:asciiTheme="minorHAnsi" w:hAnsiTheme="minorHAnsi" w:cstheme="minorHAnsi"/>
                <w:b/>
                <w:bCs/>
                <w:sz w:val="22"/>
                <w:szCs w:val="22"/>
              </w:rPr>
              <w:br/>
              <w:t>(CPV: 39515100-6, 44115811-7, 51000000-9)</w:t>
            </w:r>
          </w:p>
        </w:tc>
      </w:tr>
      <w:tr w:rsidR="00C1319F" w:rsidRPr="0082183C" w:rsidTr="00C1319F">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C1319F" w:rsidRPr="0082183C" w:rsidRDefault="00C1319F" w:rsidP="00C1319F">
            <w:pPr>
              <w:jc w:val="center"/>
              <w:rPr>
                <w:rFonts w:asciiTheme="minorHAnsi" w:hAnsiTheme="minorHAnsi" w:cstheme="minorHAnsi"/>
                <w:b/>
                <w:bCs/>
                <w:sz w:val="22"/>
                <w:szCs w:val="22"/>
              </w:rPr>
            </w:pPr>
            <w:r w:rsidRPr="0082183C">
              <w:rPr>
                <w:rFonts w:asciiTheme="minorHAnsi" w:hAnsiTheme="minorHAnsi" w:cstheme="minorHAnsi"/>
                <w:b/>
                <w:bCs/>
                <w:sz w:val="22"/>
                <w:szCs w:val="22"/>
              </w:rPr>
              <w:t>Α/Α</w:t>
            </w:r>
          </w:p>
        </w:tc>
        <w:tc>
          <w:tcPr>
            <w:tcW w:w="1843"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C1319F" w:rsidRPr="0082183C" w:rsidRDefault="00C1319F" w:rsidP="00C1319F">
            <w:pPr>
              <w:jc w:val="center"/>
              <w:rPr>
                <w:rFonts w:asciiTheme="minorHAnsi" w:hAnsiTheme="minorHAnsi" w:cstheme="minorHAnsi"/>
                <w:b/>
                <w:bCs/>
                <w:sz w:val="22"/>
                <w:szCs w:val="22"/>
              </w:rPr>
            </w:pPr>
            <w:r w:rsidRPr="0082183C">
              <w:rPr>
                <w:rFonts w:asciiTheme="minorHAnsi" w:hAnsiTheme="minorHAnsi" w:cstheme="minorHAnsi"/>
                <w:b/>
                <w:bCs/>
                <w:sz w:val="22"/>
                <w:szCs w:val="22"/>
              </w:rPr>
              <w:t>ΕΙΔΟΣ</w:t>
            </w:r>
          </w:p>
        </w:tc>
        <w:tc>
          <w:tcPr>
            <w:tcW w:w="1276"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C1319F" w:rsidRPr="0082183C" w:rsidRDefault="00C1319F" w:rsidP="00C1319F">
            <w:pPr>
              <w:jc w:val="center"/>
              <w:rPr>
                <w:rFonts w:asciiTheme="minorHAnsi" w:hAnsiTheme="minorHAnsi" w:cstheme="minorHAnsi"/>
                <w:b/>
                <w:bCs/>
                <w:sz w:val="22"/>
                <w:szCs w:val="22"/>
              </w:rPr>
            </w:pPr>
            <w:r w:rsidRPr="0082183C">
              <w:rPr>
                <w:rFonts w:asciiTheme="minorHAnsi" w:hAnsiTheme="minorHAnsi" w:cstheme="minorHAnsi"/>
                <w:b/>
                <w:bCs/>
                <w:sz w:val="22"/>
                <w:szCs w:val="22"/>
              </w:rPr>
              <w:t>ΕΝΔΕΙΚΤΙΚΗ ΠΟΣΟΤΗΤΑ ΣΕ ΤΕΜΑΧΙΑ</w:t>
            </w:r>
          </w:p>
        </w:tc>
        <w:tc>
          <w:tcPr>
            <w:tcW w:w="1770"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C1319F" w:rsidRPr="0082183C" w:rsidRDefault="00C1319F" w:rsidP="00C1319F">
            <w:pPr>
              <w:jc w:val="center"/>
              <w:rPr>
                <w:rFonts w:asciiTheme="minorHAnsi" w:hAnsiTheme="minorHAnsi" w:cstheme="minorHAnsi"/>
                <w:b/>
                <w:bCs/>
                <w:sz w:val="22"/>
                <w:szCs w:val="22"/>
              </w:rPr>
            </w:pPr>
            <w:r w:rsidRPr="0082183C">
              <w:rPr>
                <w:rFonts w:asciiTheme="minorHAnsi" w:hAnsiTheme="minorHAnsi" w:cstheme="minorHAnsi"/>
                <w:b/>
                <w:bCs/>
                <w:sz w:val="22"/>
                <w:szCs w:val="22"/>
              </w:rPr>
              <w:t>ΠΡΟΫΠΟΛΟΓΙΣΘΕΙΣΑ ΑΞΙΑ ΤΕΜΑΧΙΟΥ (ΕΥΡΩ ΧΩΡΙΣ Φ.Π.Α.)</w:t>
            </w:r>
          </w:p>
        </w:tc>
        <w:tc>
          <w:tcPr>
            <w:tcW w:w="1786"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C1319F" w:rsidRPr="0082183C" w:rsidRDefault="00C1319F" w:rsidP="00C1319F">
            <w:pPr>
              <w:jc w:val="center"/>
              <w:rPr>
                <w:rFonts w:asciiTheme="minorHAnsi" w:hAnsiTheme="minorHAnsi" w:cstheme="minorHAnsi"/>
                <w:b/>
                <w:bCs/>
                <w:sz w:val="22"/>
                <w:szCs w:val="22"/>
              </w:rPr>
            </w:pPr>
            <w:r w:rsidRPr="0082183C">
              <w:rPr>
                <w:rFonts w:asciiTheme="minorHAnsi" w:hAnsiTheme="minorHAnsi" w:cstheme="minorHAnsi"/>
                <w:b/>
                <w:bCs/>
                <w:sz w:val="22"/>
                <w:szCs w:val="22"/>
              </w:rPr>
              <w:t>ΠΡΟΫΠΟΛΟΓΙΣΘΕΙΣΑ</w:t>
            </w:r>
            <w:r w:rsidRPr="0082183C">
              <w:rPr>
                <w:rFonts w:asciiTheme="minorHAnsi" w:hAnsiTheme="minorHAnsi" w:cstheme="minorHAnsi"/>
                <w:b/>
                <w:bCs/>
                <w:sz w:val="22"/>
                <w:szCs w:val="22"/>
              </w:rPr>
              <w:br/>
              <w:t>ΑΞΙΑ (ΕΥΡΩ ΧΩΡΙΣ Φ.Π.Α.)</w:t>
            </w:r>
          </w:p>
        </w:tc>
        <w:tc>
          <w:tcPr>
            <w:tcW w:w="1479"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C1319F" w:rsidRPr="0082183C" w:rsidRDefault="00C1319F" w:rsidP="00C1319F">
            <w:pPr>
              <w:jc w:val="center"/>
              <w:rPr>
                <w:rFonts w:asciiTheme="minorHAnsi" w:hAnsiTheme="minorHAnsi" w:cstheme="minorHAnsi"/>
                <w:b/>
                <w:bCs/>
                <w:sz w:val="22"/>
                <w:szCs w:val="22"/>
              </w:rPr>
            </w:pPr>
            <w:r w:rsidRPr="0082183C">
              <w:rPr>
                <w:rFonts w:asciiTheme="minorHAnsi" w:hAnsiTheme="minorHAnsi" w:cstheme="minorHAnsi"/>
                <w:b/>
                <w:bCs/>
                <w:sz w:val="22"/>
                <w:szCs w:val="22"/>
              </w:rPr>
              <w:t>ΣΥΝΤΕΛΕΣΤΗΣ Φ.Π.Α. 24%</w:t>
            </w:r>
            <w:r w:rsidR="006F5937">
              <w:rPr>
                <w:rFonts w:asciiTheme="minorHAnsi" w:hAnsiTheme="minorHAnsi" w:cstheme="minorHAnsi"/>
                <w:b/>
                <w:bCs/>
                <w:sz w:val="22"/>
                <w:szCs w:val="22"/>
              </w:rPr>
              <w:t xml:space="preserve"> (ΕΥΡΩ)</w:t>
            </w:r>
          </w:p>
        </w:tc>
        <w:tc>
          <w:tcPr>
            <w:tcW w:w="1730"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C1319F" w:rsidRPr="0082183C" w:rsidRDefault="00C1319F" w:rsidP="00C1319F">
            <w:pPr>
              <w:jc w:val="center"/>
              <w:rPr>
                <w:rFonts w:asciiTheme="minorHAnsi" w:hAnsiTheme="minorHAnsi" w:cstheme="minorHAnsi"/>
                <w:b/>
                <w:bCs/>
                <w:sz w:val="22"/>
                <w:szCs w:val="22"/>
              </w:rPr>
            </w:pPr>
            <w:r w:rsidRPr="0082183C">
              <w:rPr>
                <w:rFonts w:asciiTheme="minorHAnsi" w:hAnsiTheme="minorHAnsi" w:cstheme="minorHAnsi"/>
                <w:b/>
                <w:bCs/>
                <w:sz w:val="22"/>
                <w:szCs w:val="22"/>
              </w:rPr>
              <w:t>ΠΡΟΫΠΟΛΟΓΙΣΘΕΙΣΑ</w:t>
            </w:r>
            <w:r w:rsidRPr="0082183C">
              <w:rPr>
                <w:rFonts w:asciiTheme="minorHAnsi" w:hAnsiTheme="minorHAnsi" w:cstheme="minorHAnsi"/>
                <w:b/>
                <w:bCs/>
                <w:sz w:val="22"/>
                <w:szCs w:val="22"/>
              </w:rPr>
              <w:br/>
              <w:t>ΑΞΙΑ (ΕΥΡΩ ΜΕ Φ.Π.Α.)</w:t>
            </w:r>
          </w:p>
        </w:tc>
      </w:tr>
      <w:tr w:rsidR="00C1319F" w:rsidRPr="0082183C" w:rsidTr="00C1319F">
        <w:trPr>
          <w:trHeight w:val="300"/>
          <w:jc w:val="center"/>
        </w:trPr>
        <w:tc>
          <w:tcPr>
            <w:tcW w:w="562"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C1319F" w:rsidRPr="0082183C" w:rsidRDefault="00C1319F" w:rsidP="00C1319F">
            <w:pPr>
              <w:jc w:val="center"/>
              <w:rPr>
                <w:rFonts w:asciiTheme="minorHAnsi" w:hAnsiTheme="minorHAnsi" w:cstheme="minorHAnsi"/>
                <w:sz w:val="22"/>
                <w:szCs w:val="22"/>
              </w:rPr>
            </w:pPr>
            <w:r w:rsidRPr="0082183C">
              <w:rPr>
                <w:rFonts w:asciiTheme="minorHAnsi" w:hAnsiTheme="minorHAnsi" w:cstheme="minorHAnsi"/>
                <w:sz w:val="22"/>
                <w:szCs w:val="22"/>
              </w:rPr>
              <w:t>1</w:t>
            </w:r>
          </w:p>
        </w:tc>
        <w:tc>
          <w:tcPr>
            <w:tcW w:w="184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sz w:val="22"/>
                <w:szCs w:val="22"/>
              </w:rPr>
            </w:pPr>
            <w:r w:rsidRPr="0082183C">
              <w:rPr>
                <w:rFonts w:asciiTheme="minorHAnsi" w:hAnsiTheme="minorHAnsi" w:cstheme="minorHAnsi"/>
                <w:sz w:val="22"/>
                <w:szCs w:val="22"/>
              </w:rPr>
              <w:t>Προμήθεια υφάσματος για κουρτίνα, σιδηρόδρομου, υπηρεσίες ραφής, τοποθέτησης, και συναφή εξαρτήματα</w:t>
            </w:r>
          </w:p>
        </w:tc>
        <w:tc>
          <w:tcPr>
            <w:tcW w:w="1276"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sz w:val="22"/>
                <w:szCs w:val="22"/>
              </w:rPr>
            </w:pPr>
            <w:r w:rsidRPr="0082183C">
              <w:rPr>
                <w:rFonts w:asciiTheme="minorHAnsi" w:hAnsiTheme="minorHAnsi" w:cstheme="minorHAnsi"/>
                <w:sz w:val="22"/>
                <w:szCs w:val="22"/>
              </w:rPr>
              <w:t>193</w:t>
            </w:r>
          </w:p>
        </w:tc>
        <w:tc>
          <w:tcPr>
            <w:tcW w:w="177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sz w:val="22"/>
                <w:szCs w:val="22"/>
              </w:rPr>
            </w:pPr>
            <w:r w:rsidRPr="0082183C">
              <w:rPr>
                <w:rFonts w:asciiTheme="minorHAnsi" w:hAnsiTheme="minorHAnsi" w:cstheme="minorHAnsi"/>
                <w:sz w:val="22"/>
                <w:szCs w:val="22"/>
              </w:rPr>
              <w:t>155,00</w:t>
            </w:r>
          </w:p>
        </w:tc>
        <w:tc>
          <w:tcPr>
            <w:tcW w:w="1786"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color w:val="000000"/>
                <w:sz w:val="22"/>
                <w:szCs w:val="22"/>
              </w:rPr>
            </w:pPr>
            <w:r w:rsidRPr="0082183C">
              <w:rPr>
                <w:rFonts w:asciiTheme="minorHAnsi" w:hAnsiTheme="minorHAnsi" w:cstheme="minorHAnsi"/>
                <w:color w:val="000000"/>
                <w:sz w:val="22"/>
                <w:szCs w:val="22"/>
              </w:rPr>
              <w:t>29.915,00</w:t>
            </w:r>
          </w:p>
        </w:tc>
        <w:tc>
          <w:tcPr>
            <w:tcW w:w="147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sz w:val="22"/>
                <w:szCs w:val="22"/>
              </w:rPr>
            </w:pPr>
            <w:r w:rsidRPr="0082183C">
              <w:rPr>
                <w:rFonts w:asciiTheme="minorHAnsi" w:hAnsiTheme="minorHAnsi" w:cstheme="minorHAnsi"/>
                <w:sz w:val="22"/>
                <w:szCs w:val="22"/>
              </w:rPr>
              <w:t>7.179,60</w:t>
            </w:r>
          </w:p>
        </w:tc>
        <w:tc>
          <w:tcPr>
            <w:tcW w:w="173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sz w:val="22"/>
                <w:szCs w:val="22"/>
              </w:rPr>
            </w:pPr>
            <w:r w:rsidRPr="0082183C">
              <w:rPr>
                <w:rFonts w:asciiTheme="minorHAnsi" w:hAnsiTheme="minorHAnsi" w:cstheme="minorHAnsi"/>
                <w:sz w:val="22"/>
                <w:szCs w:val="22"/>
              </w:rPr>
              <w:t>37.094,60</w:t>
            </w:r>
          </w:p>
        </w:tc>
      </w:tr>
      <w:tr w:rsidR="00C1319F" w:rsidRPr="0082183C" w:rsidTr="0082183C">
        <w:trPr>
          <w:trHeight w:val="444"/>
          <w:jc w:val="center"/>
        </w:trPr>
        <w:tc>
          <w:tcPr>
            <w:tcW w:w="5451" w:type="dxa"/>
            <w:gridSpan w:val="4"/>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b/>
                <w:sz w:val="22"/>
                <w:szCs w:val="22"/>
              </w:rPr>
            </w:pPr>
            <w:r w:rsidRPr="0082183C">
              <w:rPr>
                <w:rFonts w:asciiTheme="minorHAnsi" w:hAnsiTheme="minorHAnsi" w:cstheme="minorHAnsi"/>
                <w:b/>
                <w:sz w:val="22"/>
                <w:szCs w:val="22"/>
              </w:rPr>
              <w:t>ΣΥΝΟΛΟ</w:t>
            </w:r>
          </w:p>
        </w:tc>
        <w:tc>
          <w:tcPr>
            <w:tcW w:w="1786"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b/>
                <w:color w:val="000000"/>
                <w:sz w:val="22"/>
                <w:szCs w:val="22"/>
              </w:rPr>
            </w:pPr>
            <w:r w:rsidRPr="0082183C">
              <w:rPr>
                <w:rFonts w:asciiTheme="minorHAnsi" w:hAnsiTheme="minorHAnsi" w:cstheme="minorHAnsi"/>
                <w:b/>
                <w:color w:val="000000"/>
                <w:sz w:val="22"/>
                <w:szCs w:val="22"/>
              </w:rPr>
              <w:t>29.915,00</w:t>
            </w:r>
          </w:p>
        </w:tc>
        <w:tc>
          <w:tcPr>
            <w:tcW w:w="147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b/>
                <w:sz w:val="22"/>
                <w:szCs w:val="22"/>
              </w:rPr>
            </w:pPr>
            <w:r w:rsidRPr="0082183C">
              <w:rPr>
                <w:rFonts w:asciiTheme="minorHAnsi" w:hAnsiTheme="minorHAnsi" w:cstheme="minorHAnsi"/>
                <w:b/>
                <w:sz w:val="22"/>
                <w:szCs w:val="22"/>
              </w:rPr>
              <w:t>7.179,60</w:t>
            </w:r>
          </w:p>
        </w:tc>
        <w:tc>
          <w:tcPr>
            <w:tcW w:w="173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C1319F" w:rsidRPr="0082183C" w:rsidRDefault="00C1319F" w:rsidP="00C1319F">
            <w:pPr>
              <w:jc w:val="center"/>
              <w:rPr>
                <w:rFonts w:asciiTheme="minorHAnsi" w:hAnsiTheme="minorHAnsi" w:cstheme="minorHAnsi"/>
                <w:b/>
                <w:sz w:val="22"/>
                <w:szCs w:val="22"/>
              </w:rPr>
            </w:pPr>
            <w:r w:rsidRPr="0082183C">
              <w:rPr>
                <w:rFonts w:asciiTheme="minorHAnsi" w:hAnsiTheme="minorHAnsi" w:cstheme="minorHAnsi"/>
                <w:b/>
                <w:sz w:val="22"/>
                <w:szCs w:val="22"/>
              </w:rPr>
              <w:t>37.094,60</w:t>
            </w:r>
          </w:p>
        </w:tc>
      </w:tr>
    </w:tbl>
    <w:p w:rsidR="008660B1" w:rsidRDefault="008660B1" w:rsidP="008660B1">
      <w:pPr>
        <w:spacing w:after="240"/>
        <w:jc w:val="both"/>
        <w:rPr>
          <w:rFonts w:ascii="Calibri" w:hAnsi="Calibri" w:cs="Calibri"/>
          <w:sz w:val="22"/>
          <w:szCs w:val="22"/>
        </w:rPr>
      </w:pPr>
    </w:p>
    <w:p w:rsidR="00C1319F" w:rsidRDefault="00C1319F" w:rsidP="00C1319F">
      <w:pPr>
        <w:pStyle w:val="afb"/>
        <w:jc w:val="both"/>
        <w:rPr>
          <w:sz w:val="22"/>
        </w:rPr>
      </w:pPr>
      <w:r>
        <w:rPr>
          <w:sz w:val="22"/>
        </w:rPr>
        <w:t xml:space="preserve">Η προμήθεια αναφέρεται στην τοποθέτηση κουρτινών, σιδηροδρόμων και συναφή εξαρτημάτων μαζί με την τοποθέτηση σε 193 οικίες τις οποίες μισθώνει η ΑΜΚΕ Κέντρο Νέων Ηπείρου στα πλαίσια της ΔΡΑΗΣ: </w:t>
      </w:r>
      <w:r w:rsidRPr="00B201EF">
        <w:rPr>
          <w:sz w:val="22"/>
        </w:rPr>
        <w:t>Επιχορήγηση του Ν.Π. ΑΜΚΕ Κέντρο Νέων Ηπείρου για την υλοποίηση του έργου «ESTIA 2021: Στεγαστικό πρόγραμμα για αιτούντες διεθνή προστασία» με Κωδικό MIS 5087323</w:t>
      </w:r>
      <w:r>
        <w:rPr>
          <w:sz w:val="22"/>
        </w:rPr>
        <w:t>.</w:t>
      </w:r>
    </w:p>
    <w:p w:rsidR="00C1319F" w:rsidRPr="009A3ED0" w:rsidRDefault="00C1319F" w:rsidP="00C1319F">
      <w:pPr>
        <w:pStyle w:val="afb"/>
        <w:jc w:val="both"/>
        <w:rPr>
          <w:sz w:val="22"/>
        </w:rPr>
      </w:pPr>
      <w:r w:rsidRPr="009A3ED0">
        <w:rPr>
          <w:sz w:val="22"/>
        </w:rPr>
        <w:t>Ενδεικτικά Μπαλκονόπορτες: 347</w:t>
      </w:r>
    </w:p>
    <w:p w:rsidR="00C1319F" w:rsidRPr="009A3ED0" w:rsidRDefault="00C1319F" w:rsidP="00C1319F">
      <w:pPr>
        <w:pStyle w:val="afb"/>
        <w:jc w:val="both"/>
        <w:rPr>
          <w:sz w:val="22"/>
        </w:rPr>
      </w:pPr>
      <w:r w:rsidRPr="009A3ED0">
        <w:rPr>
          <w:sz w:val="22"/>
        </w:rPr>
        <w:t>Ενδεικτικά Παράθυρα: 464</w:t>
      </w:r>
    </w:p>
    <w:p w:rsidR="00C1319F" w:rsidRPr="009A3ED0" w:rsidRDefault="00C1319F" w:rsidP="00C1319F">
      <w:pPr>
        <w:pStyle w:val="afb"/>
        <w:jc w:val="both"/>
        <w:rPr>
          <w:sz w:val="22"/>
        </w:rPr>
      </w:pPr>
      <w:r w:rsidRPr="009A3ED0">
        <w:rPr>
          <w:sz w:val="22"/>
        </w:rPr>
        <w:t>Σύνολο υφάσματος πλάτους 2,8μ για προμήθεια</w:t>
      </w:r>
      <w:r>
        <w:rPr>
          <w:sz w:val="22"/>
        </w:rPr>
        <w:t xml:space="preserve"> ανά μπαλκονόπορτα ή παράθυρο</w:t>
      </w:r>
      <w:r w:rsidRPr="009A3ED0">
        <w:rPr>
          <w:sz w:val="22"/>
        </w:rPr>
        <w:t xml:space="preserve"> ( 4 αποχρώσεις)</w:t>
      </w:r>
      <w:r>
        <w:rPr>
          <w:sz w:val="22"/>
        </w:rPr>
        <w:t xml:space="preserve">, μέγιστο μήκος συνολικού υφάσματος: </w:t>
      </w:r>
      <w:r w:rsidRPr="009A3ED0">
        <w:rPr>
          <w:sz w:val="22"/>
        </w:rPr>
        <w:t>4.000m</w:t>
      </w:r>
    </w:p>
    <w:p w:rsidR="00C1319F" w:rsidRDefault="00C1319F" w:rsidP="00C1319F">
      <w:pPr>
        <w:pStyle w:val="afb"/>
        <w:jc w:val="both"/>
        <w:rPr>
          <w:sz w:val="22"/>
        </w:rPr>
      </w:pPr>
      <w:r>
        <w:rPr>
          <w:sz w:val="22"/>
        </w:rPr>
        <w:t>Σιδηρόδρομος μήκους 1,5</w:t>
      </w:r>
      <w:r>
        <w:rPr>
          <w:sz w:val="22"/>
          <w:lang w:val="en-US"/>
        </w:rPr>
        <w:t>m</w:t>
      </w:r>
      <w:r w:rsidRPr="00462DE6">
        <w:rPr>
          <w:sz w:val="22"/>
        </w:rPr>
        <w:t xml:space="preserve"> </w:t>
      </w:r>
      <w:r>
        <w:rPr>
          <w:sz w:val="22"/>
        </w:rPr>
        <w:t xml:space="preserve">ανά μπαλκονόπορτα ή παράθυρο, </w:t>
      </w:r>
    </w:p>
    <w:p w:rsidR="00C1319F" w:rsidRPr="009A3ED0" w:rsidRDefault="00C1319F" w:rsidP="00C1319F">
      <w:pPr>
        <w:pStyle w:val="afb"/>
        <w:jc w:val="both"/>
        <w:rPr>
          <w:sz w:val="22"/>
        </w:rPr>
      </w:pPr>
      <w:r>
        <w:rPr>
          <w:sz w:val="22"/>
        </w:rPr>
        <w:t>μέγιστο συνολικό μήκος</w:t>
      </w:r>
      <w:r w:rsidRPr="009A3ED0">
        <w:rPr>
          <w:sz w:val="22"/>
        </w:rPr>
        <w:t xml:space="preserve"> σιδηροδρόμων κουρτίνας ( 3 αποχρώσεις ): 1.400m</w:t>
      </w:r>
    </w:p>
    <w:p w:rsidR="00C1319F" w:rsidRDefault="00C1319F" w:rsidP="00C1319F">
      <w:pPr>
        <w:pStyle w:val="afb"/>
        <w:jc w:val="both"/>
        <w:rPr>
          <w:sz w:val="22"/>
        </w:rPr>
      </w:pPr>
    </w:p>
    <w:p w:rsidR="00C1319F" w:rsidRPr="009A3ED0" w:rsidRDefault="00C1319F" w:rsidP="00C1319F">
      <w:pPr>
        <w:pStyle w:val="afb"/>
        <w:jc w:val="both"/>
        <w:rPr>
          <w:sz w:val="22"/>
        </w:rPr>
      </w:pPr>
      <w:r w:rsidRPr="009A3ED0">
        <w:rPr>
          <w:sz w:val="22"/>
        </w:rPr>
        <w:t xml:space="preserve">Η τιμή περιλαμβάνει : </w:t>
      </w:r>
    </w:p>
    <w:p w:rsidR="00C1319F" w:rsidRPr="009A3ED0" w:rsidRDefault="00C1319F" w:rsidP="00C1319F">
      <w:pPr>
        <w:pStyle w:val="afb"/>
        <w:jc w:val="both"/>
        <w:rPr>
          <w:sz w:val="22"/>
        </w:rPr>
      </w:pPr>
      <w:r w:rsidRPr="009A3ED0">
        <w:rPr>
          <w:sz w:val="22"/>
        </w:rPr>
        <w:t xml:space="preserve">α) Την μέτρηση των ακριβή διαστάσεων των κουρτινών και σιδηρόδρομων κουρτίνας από εξειδικευμένο προσωπικό του πάροχου πριν την τοποθέτηση. </w:t>
      </w:r>
    </w:p>
    <w:p w:rsidR="00C1319F" w:rsidRPr="009A3ED0" w:rsidRDefault="00C1319F" w:rsidP="00C1319F">
      <w:pPr>
        <w:pStyle w:val="afb"/>
        <w:jc w:val="both"/>
        <w:rPr>
          <w:sz w:val="22"/>
        </w:rPr>
      </w:pPr>
      <w:r w:rsidRPr="009A3ED0">
        <w:rPr>
          <w:sz w:val="22"/>
        </w:rPr>
        <w:t>β) Το ράψιμο των κουρτινών στο χρώμα επιλογής της αναθέτουσας αρχής ανά περίπτωση με κατάλληλη κλασική τρέσα κουρ</w:t>
      </w:r>
      <w:r>
        <w:rPr>
          <w:sz w:val="22"/>
        </w:rPr>
        <w:t>τίνας 8cm. Για τα παράθυρα 20</w:t>
      </w:r>
      <w:r>
        <w:rPr>
          <w:sz w:val="22"/>
          <w:lang w:val="en-US"/>
        </w:rPr>
        <w:t>cm</w:t>
      </w:r>
      <w:r w:rsidRPr="009A3ED0">
        <w:rPr>
          <w:sz w:val="22"/>
        </w:rPr>
        <w:t xml:space="preserve"> κάτω από το περβάζ</w:t>
      </w:r>
      <w:r>
        <w:rPr>
          <w:sz w:val="22"/>
        </w:rPr>
        <w:t>ι και για τις μπαλκονόπορτες 5cm</w:t>
      </w:r>
      <w:r w:rsidRPr="009A3ED0">
        <w:rPr>
          <w:sz w:val="22"/>
        </w:rPr>
        <w:t xml:space="preserve"> πάνω από το δάπεδο ανάλογα με τις μετρήσεις του συνεργείου. </w:t>
      </w:r>
    </w:p>
    <w:p w:rsidR="00C1319F" w:rsidRPr="009A3ED0" w:rsidRDefault="00C1319F" w:rsidP="00C1319F">
      <w:pPr>
        <w:pStyle w:val="afb"/>
        <w:jc w:val="both"/>
        <w:rPr>
          <w:sz w:val="22"/>
        </w:rPr>
      </w:pPr>
      <w:r w:rsidRPr="009A3ED0">
        <w:rPr>
          <w:sz w:val="22"/>
        </w:rPr>
        <w:t>γ) τοποθέτηση μονών σιδηροδρόμων μετά από υπόδειξη της Α</w:t>
      </w:r>
      <w:r w:rsidR="0082183C">
        <w:rPr>
          <w:sz w:val="22"/>
        </w:rPr>
        <w:t xml:space="preserve">ναθέτουσας </w:t>
      </w:r>
      <w:r w:rsidRPr="009A3ED0">
        <w:rPr>
          <w:sz w:val="22"/>
        </w:rPr>
        <w:t>Α</w:t>
      </w:r>
      <w:r w:rsidR="0082183C">
        <w:rPr>
          <w:sz w:val="22"/>
        </w:rPr>
        <w:t>ρχής</w:t>
      </w:r>
      <w:r w:rsidRPr="009A3ED0">
        <w:rPr>
          <w:sz w:val="22"/>
        </w:rPr>
        <w:t xml:space="preserve"> κατά μήκος των παρα</w:t>
      </w:r>
      <w:r>
        <w:rPr>
          <w:sz w:val="22"/>
        </w:rPr>
        <w:t>θύρων / μπαλκονόπορτων σχήματος</w:t>
      </w:r>
      <w:r w:rsidRPr="009A3ED0">
        <w:rPr>
          <w:sz w:val="22"/>
        </w:rPr>
        <w:t>: Οβάλ, χρ</w:t>
      </w:r>
      <w:r>
        <w:rPr>
          <w:sz w:val="22"/>
        </w:rPr>
        <w:t>ώματος: Ασημί / Μαύρο / Χρυσό</w:t>
      </w:r>
      <w:r w:rsidRPr="00D84F63">
        <w:rPr>
          <w:sz w:val="22"/>
        </w:rPr>
        <w:t>,</w:t>
      </w:r>
      <w:r>
        <w:rPr>
          <w:sz w:val="22"/>
        </w:rPr>
        <w:t xml:space="preserve"> </w:t>
      </w:r>
      <w:r w:rsidRPr="009A3ED0">
        <w:rPr>
          <w:sz w:val="22"/>
        </w:rPr>
        <w:t xml:space="preserve">κατασκευασμένους από αλουμίνιο. </w:t>
      </w:r>
    </w:p>
    <w:p w:rsidR="00C1319F" w:rsidRDefault="00C1319F" w:rsidP="00C1319F">
      <w:pPr>
        <w:pStyle w:val="afb"/>
        <w:jc w:val="both"/>
        <w:rPr>
          <w:sz w:val="22"/>
        </w:rPr>
      </w:pPr>
      <w:r w:rsidRPr="009A3ED0">
        <w:rPr>
          <w:sz w:val="22"/>
        </w:rPr>
        <w:t>δ) Τοποθέτηση των κουρτινών πλυμένες και σιδερωμένες</w:t>
      </w:r>
      <w:r>
        <w:rPr>
          <w:sz w:val="22"/>
        </w:rPr>
        <w:t xml:space="preserve">, </w:t>
      </w:r>
      <w:r w:rsidRPr="009A3ED0">
        <w:rPr>
          <w:sz w:val="22"/>
        </w:rPr>
        <w:t>τοποθέτηση 2 στοπ σιδηροδρόμου μεταλλικά</w:t>
      </w:r>
      <w:r>
        <w:rPr>
          <w:sz w:val="22"/>
        </w:rPr>
        <w:t xml:space="preserve"> και ΡΑΟΥΛΑ ΚΟΥΡΤΙΝΑΣ ανά 10</w:t>
      </w:r>
      <w:r>
        <w:rPr>
          <w:sz w:val="22"/>
          <w:lang w:val="en-US"/>
        </w:rPr>
        <w:t>cm</w:t>
      </w:r>
      <w:r w:rsidRPr="009A3ED0">
        <w:rPr>
          <w:sz w:val="22"/>
        </w:rPr>
        <w:t xml:space="preserve"> μήκους. </w:t>
      </w:r>
    </w:p>
    <w:p w:rsidR="00C1319F" w:rsidRPr="009A3ED0" w:rsidRDefault="00C1319F" w:rsidP="00C1319F">
      <w:pPr>
        <w:pStyle w:val="afb"/>
        <w:jc w:val="both"/>
        <w:rPr>
          <w:sz w:val="22"/>
        </w:rPr>
      </w:pPr>
      <w:r>
        <w:rPr>
          <w:sz w:val="22"/>
        </w:rPr>
        <w:lastRenderedPageBreak/>
        <w:t>Σημείωση</w:t>
      </w:r>
      <w:r w:rsidRPr="009A3ED0">
        <w:rPr>
          <w:sz w:val="22"/>
        </w:rPr>
        <w:t xml:space="preserve">: Η επιλογή του χρώματος του υφάσματος και του </w:t>
      </w:r>
      <w:r w:rsidR="0082183C">
        <w:rPr>
          <w:sz w:val="22"/>
        </w:rPr>
        <w:t>σιδηροδρόμου θα γίνει από την Αναθέτουσα Α</w:t>
      </w:r>
      <w:r w:rsidRPr="009A3ED0">
        <w:rPr>
          <w:sz w:val="22"/>
        </w:rPr>
        <w:t>ρχή μετά τις μετρήσεις από τ</w:t>
      </w:r>
      <w:r w:rsidR="004C74C8">
        <w:rPr>
          <w:sz w:val="22"/>
        </w:rPr>
        <w:t>ον Ανάδοχο και κατά περίπτωση (</w:t>
      </w:r>
      <w:r w:rsidRPr="009A3ED0">
        <w:rPr>
          <w:sz w:val="22"/>
        </w:rPr>
        <w:t>πολλαπλοί χρωματισμοί ανά κτίριο/μονάδα στέγασης).</w:t>
      </w:r>
    </w:p>
    <w:p w:rsidR="00C1319F" w:rsidRPr="009A3ED0" w:rsidRDefault="00C1319F" w:rsidP="00C1319F">
      <w:pPr>
        <w:pStyle w:val="afb"/>
        <w:rPr>
          <w:sz w:val="22"/>
        </w:rPr>
      </w:pPr>
    </w:p>
    <w:p w:rsidR="00C1319F" w:rsidRPr="009A3ED0" w:rsidRDefault="00C1319F" w:rsidP="00C1319F">
      <w:pPr>
        <w:pStyle w:val="afb"/>
        <w:jc w:val="both"/>
        <w:rPr>
          <w:sz w:val="22"/>
        </w:rPr>
      </w:pPr>
      <w:r>
        <w:rPr>
          <w:sz w:val="22"/>
        </w:rPr>
        <w:t>Οι</w:t>
      </w:r>
      <w:r w:rsidRPr="009A3ED0">
        <w:rPr>
          <w:sz w:val="22"/>
        </w:rPr>
        <w:t xml:space="preserve"> προμηθευτές θα προσκομίσουν δείγματα</w:t>
      </w:r>
      <w:r>
        <w:rPr>
          <w:sz w:val="22"/>
        </w:rPr>
        <w:t xml:space="preserve"> των </w:t>
      </w:r>
      <w:r w:rsidRPr="009A3ED0">
        <w:rPr>
          <w:sz w:val="22"/>
        </w:rPr>
        <w:t xml:space="preserve">υπό προμήθεια </w:t>
      </w:r>
      <w:r>
        <w:rPr>
          <w:sz w:val="22"/>
        </w:rPr>
        <w:t>κουρτινών και σιδηροδρόμων</w:t>
      </w:r>
      <w:r w:rsidRPr="009A3ED0">
        <w:rPr>
          <w:sz w:val="22"/>
        </w:rPr>
        <w:t xml:space="preserve"> </w:t>
      </w:r>
      <w:r>
        <w:rPr>
          <w:sz w:val="22"/>
        </w:rPr>
        <w:t xml:space="preserve">σε όλες τις αποχρώσεις </w:t>
      </w:r>
      <w:r w:rsidRPr="009A3ED0">
        <w:rPr>
          <w:sz w:val="22"/>
        </w:rPr>
        <w:t>μαζί με την προσφορά.</w:t>
      </w:r>
    </w:p>
    <w:p w:rsidR="00C1319F" w:rsidRPr="009A3ED0" w:rsidRDefault="00C1319F" w:rsidP="00C1319F">
      <w:pPr>
        <w:pStyle w:val="afb"/>
        <w:rPr>
          <w:sz w:val="22"/>
        </w:rPr>
      </w:pPr>
    </w:p>
    <w:p w:rsidR="00C1319F" w:rsidRPr="009A3ED0" w:rsidRDefault="00C1319F" w:rsidP="00C1319F">
      <w:pPr>
        <w:pStyle w:val="afb"/>
        <w:jc w:val="both"/>
        <w:rPr>
          <w:sz w:val="22"/>
        </w:rPr>
      </w:pPr>
      <w:r w:rsidRPr="009A3ED0">
        <w:rPr>
          <w:sz w:val="22"/>
        </w:rPr>
        <w:t>Η παράδοση και τοποθέτηση των ειδών θα γίνει στα κτίρια που μισθώνει η ΑΜΚΕ ΚΝΗ στην Π</w:t>
      </w:r>
      <w:r w:rsidR="004C74C8">
        <w:rPr>
          <w:sz w:val="22"/>
        </w:rPr>
        <w:t>εριφερειακή Ενότητα</w:t>
      </w:r>
      <w:r w:rsidRPr="009A3ED0">
        <w:rPr>
          <w:sz w:val="22"/>
        </w:rPr>
        <w:t xml:space="preserve"> Ιωαννίνων 20 εργάσιμες μέρες από την υπογραφή της σύμβασης "</w:t>
      </w:r>
    </w:p>
    <w:p w:rsidR="00C1319F" w:rsidRDefault="00C1319F" w:rsidP="00C1319F">
      <w:pPr>
        <w:pStyle w:val="afb"/>
      </w:pPr>
    </w:p>
    <w:p w:rsidR="00C1319F" w:rsidRPr="009A3ED0" w:rsidRDefault="00C1319F" w:rsidP="00C1319F">
      <w:pPr>
        <w:pStyle w:val="afb"/>
        <w:jc w:val="both"/>
        <w:rPr>
          <w:sz w:val="22"/>
        </w:rPr>
      </w:pPr>
      <w:r w:rsidRPr="009A3ED0">
        <w:rPr>
          <w:sz w:val="22"/>
        </w:rPr>
        <w:t>Η ανωτέρω δαπάνη θα επιβαρύνει τον προϋπολογισμό της ΔΡΑΣΗΣ «Επιχορήγηση Ν.Π. Αστική Μη Κερδοσκοπική Εταιρεία ΚΕΝΤΡΟ ΝΕΩΝ ΗΠΕΙΡΟΥ για την υλοποίηση του έργου ΕΣΤΙΑ 2021 : Στεγαστικό πρόγραμμα για αιτούντες διεθνή προστασία» με Κωδικό ΟΠΣ 5087323.</w:t>
      </w:r>
    </w:p>
    <w:p w:rsidR="008A0E1B" w:rsidRPr="00B874A6" w:rsidRDefault="008A0E1B" w:rsidP="00C1319F">
      <w:pPr>
        <w:spacing w:before="100" w:beforeAutospacing="1" w:after="100" w:afterAutospacing="1"/>
        <w:rPr>
          <w:rFonts w:ascii="Calibri" w:hAnsi="Calibri" w:cs="Calibri"/>
          <w:b/>
          <w:bCs/>
          <w:sz w:val="22"/>
          <w:szCs w:val="22"/>
          <w:u w:val="single"/>
        </w:rPr>
      </w:pPr>
    </w:p>
    <w:p w:rsidR="00C1319F" w:rsidRPr="00C1319F" w:rsidRDefault="00C22FD1" w:rsidP="00C1319F">
      <w:pPr>
        <w:pStyle w:val="a8"/>
        <w:numPr>
          <w:ilvl w:val="0"/>
          <w:numId w:val="3"/>
        </w:numPr>
        <w:spacing w:after="120"/>
        <w:rPr>
          <w:rFonts w:ascii="Calibri" w:hAnsi="Calibri" w:cs="Calibri"/>
          <w:b/>
          <w:bCs/>
          <w:sz w:val="22"/>
          <w:szCs w:val="22"/>
          <w:u w:val="single"/>
        </w:rPr>
      </w:pPr>
      <w:r w:rsidRPr="00C22FD1">
        <w:rPr>
          <w:rFonts w:ascii="Calibri" w:hAnsi="Calibri" w:cs="Calibri"/>
          <w:b/>
          <w:bCs/>
          <w:sz w:val="22"/>
          <w:szCs w:val="22"/>
          <w:u w:val="single"/>
        </w:rPr>
        <w:t>Τεχνικές Προδιαγραφές</w:t>
      </w:r>
    </w:p>
    <w:p w:rsidR="00C1319F" w:rsidRDefault="00C1319F" w:rsidP="00C1319F">
      <w:pPr>
        <w:pStyle w:val="afb"/>
        <w:jc w:val="both"/>
        <w:rPr>
          <w:sz w:val="22"/>
        </w:rPr>
      </w:pPr>
      <w:r>
        <w:rPr>
          <w:sz w:val="22"/>
        </w:rPr>
        <w:t>Ύφασμα πλάτους 2,8</w:t>
      </w:r>
      <w:r>
        <w:rPr>
          <w:sz w:val="22"/>
          <w:lang w:val="en-US"/>
        </w:rPr>
        <w:t>m</w:t>
      </w:r>
      <w:r w:rsidR="004C74C8">
        <w:rPr>
          <w:sz w:val="22"/>
        </w:rPr>
        <w:t>,</w:t>
      </w:r>
      <w:r w:rsidRPr="00C1319F">
        <w:rPr>
          <w:sz w:val="22"/>
        </w:rPr>
        <w:t xml:space="preserve"> τεσσά</w:t>
      </w:r>
      <w:r>
        <w:rPr>
          <w:sz w:val="22"/>
        </w:rPr>
        <w:t>ρων ανοιχτών αποχρώσεων</w:t>
      </w:r>
      <w:r w:rsidR="004C74C8">
        <w:rPr>
          <w:sz w:val="22"/>
        </w:rPr>
        <w:t>,</w:t>
      </w:r>
      <w:r>
        <w:rPr>
          <w:sz w:val="22"/>
        </w:rPr>
        <w:t xml:space="preserve"> κατάλληλο για κουρτίνες</w:t>
      </w:r>
      <w:r w:rsidR="004C74C8">
        <w:rPr>
          <w:sz w:val="22"/>
        </w:rPr>
        <w:t>,</w:t>
      </w:r>
      <w:r>
        <w:rPr>
          <w:sz w:val="22"/>
        </w:rPr>
        <w:t xml:space="preserve"> πιστοποιημένο</w:t>
      </w:r>
      <w:r w:rsidRPr="00C1319F">
        <w:rPr>
          <w:sz w:val="22"/>
        </w:rPr>
        <w:t xml:space="preserve"> κατά ΕΝ Standard 13773 </w:t>
      </w:r>
      <w:r>
        <w:rPr>
          <w:sz w:val="22"/>
        </w:rPr>
        <w:t>ή M1 ή B1 ως βραδύκαυστο</w:t>
      </w:r>
      <w:r w:rsidRPr="00C1319F">
        <w:rPr>
          <w:sz w:val="22"/>
        </w:rPr>
        <w:t xml:space="preserve">, αντιμικροβιακό και αντιμουχλικό </w:t>
      </w:r>
      <w:r w:rsidR="0082183C">
        <w:rPr>
          <w:sz w:val="22"/>
        </w:rPr>
        <w:t>με την απαραίτητη πιστοποίηση.</w:t>
      </w:r>
    </w:p>
    <w:p w:rsidR="0082183C" w:rsidRPr="00C1319F" w:rsidRDefault="0082183C" w:rsidP="00C1319F">
      <w:pPr>
        <w:pStyle w:val="afb"/>
        <w:jc w:val="both"/>
        <w:rPr>
          <w:sz w:val="22"/>
        </w:rPr>
      </w:pPr>
    </w:p>
    <w:p w:rsidR="00B9793F" w:rsidRPr="00C1319F" w:rsidRDefault="005A4CD0" w:rsidP="00C1319F">
      <w:pPr>
        <w:pStyle w:val="a8"/>
        <w:numPr>
          <w:ilvl w:val="0"/>
          <w:numId w:val="3"/>
        </w:numPr>
        <w:spacing w:after="120"/>
        <w:rPr>
          <w:rFonts w:ascii="Calibri" w:hAnsi="Calibri" w:cs="Calibri"/>
          <w:b/>
          <w:bCs/>
          <w:sz w:val="22"/>
          <w:szCs w:val="22"/>
          <w:u w:val="single"/>
        </w:rPr>
      </w:pPr>
      <w:r w:rsidRPr="00C1319F">
        <w:rPr>
          <w:rFonts w:ascii="Calibri" w:hAnsi="Calibri" w:cs="Calibri"/>
          <w:b/>
          <w:bCs/>
          <w:sz w:val="22"/>
          <w:szCs w:val="22"/>
          <w:u w:val="single"/>
        </w:rPr>
        <w:t xml:space="preserve">Τρόπος, </w:t>
      </w:r>
      <w:r w:rsidR="005747E6" w:rsidRPr="00C1319F">
        <w:rPr>
          <w:rFonts w:ascii="Calibri" w:hAnsi="Calibri" w:cs="Calibri"/>
          <w:b/>
          <w:bCs/>
          <w:sz w:val="22"/>
          <w:szCs w:val="22"/>
          <w:u w:val="single"/>
        </w:rPr>
        <w:t xml:space="preserve">Χρόνος </w:t>
      </w:r>
      <w:r w:rsidR="00932369" w:rsidRPr="00C1319F">
        <w:rPr>
          <w:rFonts w:ascii="Calibri" w:hAnsi="Calibri" w:cs="Calibri"/>
          <w:b/>
          <w:bCs/>
          <w:sz w:val="22"/>
          <w:szCs w:val="22"/>
          <w:u w:val="single"/>
        </w:rPr>
        <w:t xml:space="preserve">και </w:t>
      </w:r>
      <w:r w:rsidRPr="00C1319F">
        <w:rPr>
          <w:rFonts w:ascii="Calibri" w:hAnsi="Calibri" w:cs="Calibri"/>
          <w:b/>
          <w:bCs/>
          <w:sz w:val="22"/>
          <w:szCs w:val="22"/>
          <w:u w:val="single"/>
        </w:rPr>
        <w:t>Τ</w:t>
      </w:r>
      <w:r w:rsidR="00932369" w:rsidRPr="00C1319F">
        <w:rPr>
          <w:rFonts w:ascii="Calibri" w:hAnsi="Calibri" w:cs="Calibri"/>
          <w:b/>
          <w:bCs/>
          <w:sz w:val="22"/>
          <w:szCs w:val="22"/>
          <w:u w:val="single"/>
        </w:rPr>
        <w:t>όπος παράδοσης</w:t>
      </w:r>
    </w:p>
    <w:p w:rsidR="00B9793F" w:rsidRPr="00C1319F" w:rsidRDefault="00932369" w:rsidP="00585FEE">
      <w:pPr>
        <w:spacing w:after="240"/>
        <w:jc w:val="both"/>
        <w:rPr>
          <w:rFonts w:ascii="Calibri" w:hAnsi="Calibri"/>
          <w:sz w:val="22"/>
          <w:szCs w:val="24"/>
        </w:rPr>
      </w:pPr>
      <w:r w:rsidRPr="00C1319F">
        <w:rPr>
          <w:rFonts w:ascii="Calibri" w:hAnsi="Calibri"/>
          <w:sz w:val="22"/>
          <w:szCs w:val="24"/>
        </w:rPr>
        <w:t>Τα υπό προμήθεια είδη</w:t>
      </w:r>
      <w:r w:rsidR="00456572" w:rsidRPr="00C1319F">
        <w:rPr>
          <w:rFonts w:ascii="Calibri" w:hAnsi="Calibri"/>
          <w:sz w:val="22"/>
          <w:szCs w:val="24"/>
        </w:rPr>
        <w:t xml:space="preserve"> θα παραδοθούν και εγκατασταθούν</w:t>
      </w:r>
      <w:r w:rsidR="005747E6" w:rsidRPr="00C1319F">
        <w:rPr>
          <w:rFonts w:ascii="Calibri" w:hAnsi="Calibri"/>
          <w:sz w:val="22"/>
          <w:szCs w:val="24"/>
        </w:rPr>
        <w:t xml:space="preserve"> εντός </w:t>
      </w:r>
      <w:r w:rsidR="00B37282" w:rsidRPr="00C1319F">
        <w:rPr>
          <w:rFonts w:ascii="Calibri" w:hAnsi="Calibri"/>
          <w:sz w:val="22"/>
          <w:szCs w:val="24"/>
        </w:rPr>
        <w:t>είκοσι (20</w:t>
      </w:r>
      <w:r w:rsidR="005747E6" w:rsidRPr="00C1319F">
        <w:rPr>
          <w:rFonts w:ascii="Calibri" w:hAnsi="Calibri"/>
          <w:sz w:val="22"/>
          <w:szCs w:val="24"/>
        </w:rPr>
        <w:t xml:space="preserve">) </w:t>
      </w:r>
      <w:r w:rsidR="00C1319F">
        <w:rPr>
          <w:rFonts w:ascii="Calibri" w:hAnsi="Calibri"/>
          <w:sz w:val="22"/>
          <w:szCs w:val="24"/>
        </w:rPr>
        <w:t xml:space="preserve">εργάσιμων </w:t>
      </w:r>
      <w:r w:rsidR="005747E6" w:rsidRPr="00C1319F">
        <w:rPr>
          <w:rFonts w:ascii="Calibri" w:hAnsi="Calibri"/>
          <w:sz w:val="22"/>
          <w:szCs w:val="24"/>
        </w:rPr>
        <w:t>ημερών</w:t>
      </w:r>
      <w:r w:rsidR="00456572" w:rsidRPr="00C1319F">
        <w:rPr>
          <w:rFonts w:ascii="Calibri" w:hAnsi="Calibri"/>
          <w:sz w:val="22"/>
          <w:szCs w:val="24"/>
        </w:rPr>
        <w:t>, τμηματικά,</w:t>
      </w:r>
      <w:r w:rsidR="005747E6" w:rsidRPr="00C1319F">
        <w:rPr>
          <w:rFonts w:ascii="Calibri" w:hAnsi="Calibri"/>
          <w:sz w:val="22"/>
          <w:szCs w:val="24"/>
        </w:rPr>
        <w:t xml:space="preserve"> από τη</w:t>
      </w:r>
      <w:r w:rsidRPr="00C1319F">
        <w:rPr>
          <w:rFonts w:ascii="Calibri" w:hAnsi="Calibri"/>
          <w:sz w:val="22"/>
          <w:szCs w:val="24"/>
        </w:rPr>
        <w:t>ν</w:t>
      </w:r>
      <w:r w:rsidR="005747E6" w:rsidRPr="00C1319F">
        <w:rPr>
          <w:rFonts w:ascii="Calibri" w:hAnsi="Calibri"/>
          <w:sz w:val="22"/>
          <w:szCs w:val="24"/>
        </w:rPr>
        <w:t xml:space="preserve"> </w:t>
      </w:r>
      <w:r w:rsidRPr="00C1319F">
        <w:rPr>
          <w:rFonts w:ascii="Calibri" w:hAnsi="Calibri"/>
          <w:sz w:val="22"/>
          <w:szCs w:val="24"/>
        </w:rPr>
        <w:t>η</w:t>
      </w:r>
      <w:r w:rsidR="005747E6" w:rsidRPr="00C1319F">
        <w:rPr>
          <w:rFonts w:ascii="Calibri" w:hAnsi="Calibri"/>
          <w:sz w:val="22"/>
          <w:szCs w:val="24"/>
        </w:rPr>
        <w:t xml:space="preserve">μέρα </w:t>
      </w:r>
      <w:r w:rsidR="00456572" w:rsidRPr="00C1319F">
        <w:rPr>
          <w:rFonts w:ascii="Calibri" w:hAnsi="Calibri"/>
          <w:sz w:val="22"/>
          <w:szCs w:val="24"/>
        </w:rPr>
        <w:t>υπογραφή</w:t>
      </w:r>
      <w:r w:rsidR="003475CA" w:rsidRPr="00C1319F">
        <w:rPr>
          <w:rFonts w:ascii="Calibri" w:hAnsi="Calibri"/>
          <w:sz w:val="22"/>
          <w:szCs w:val="24"/>
        </w:rPr>
        <w:t>ς της σύμβασης στα σπίτια και</w:t>
      </w:r>
      <w:r w:rsidR="00456572" w:rsidRPr="00C1319F">
        <w:rPr>
          <w:rFonts w:ascii="Calibri" w:hAnsi="Calibri"/>
          <w:sz w:val="22"/>
          <w:szCs w:val="24"/>
        </w:rPr>
        <w:t xml:space="preserve"> κτίρια </w:t>
      </w:r>
      <w:r w:rsidR="00EC39F0" w:rsidRPr="00C1319F">
        <w:rPr>
          <w:rFonts w:ascii="Calibri" w:hAnsi="Calibri"/>
          <w:sz w:val="22"/>
          <w:szCs w:val="24"/>
        </w:rPr>
        <w:t>που μισθώνει η ΑΜΚΕ Κέντρο Νέων Ηπείρου</w:t>
      </w:r>
      <w:r w:rsidR="003475CA" w:rsidRPr="00C1319F">
        <w:rPr>
          <w:rFonts w:ascii="Calibri" w:hAnsi="Calibri"/>
          <w:sz w:val="22"/>
          <w:szCs w:val="24"/>
        </w:rPr>
        <w:t>,</w:t>
      </w:r>
      <w:r w:rsidR="00456572" w:rsidRPr="00C1319F">
        <w:rPr>
          <w:rFonts w:ascii="Calibri" w:hAnsi="Calibri"/>
          <w:sz w:val="22"/>
          <w:szCs w:val="24"/>
        </w:rPr>
        <w:t xml:space="preserve"> εντός της περιφέρειας </w:t>
      </w:r>
      <w:r w:rsidR="009F4572" w:rsidRPr="00C1319F">
        <w:rPr>
          <w:rFonts w:ascii="Calibri" w:hAnsi="Calibri"/>
          <w:sz w:val="22"/>
          <w:szCs w:val="24"/>
        </w:rPr>
        <w:t>Ηπείρου</w:t>
      </w:r>
      <w:r w:rsidR="003475CA" w:rsidRPr="00C1319F">
        <w:rPr>
          <w:rFonts w:ascii="Calibri" w:hAnsi="Calibri"/>
          <w:sz w:val="22"/>
          <w:szCs w:val="24"/>
        </w:rPr>
        <w:t>,</w:t>
      </w:r>
      <w:r w:rsidR="00EC39F0" w:rsidRPr="00C1319F">
        <w:rPr>
          <w:rFonts w:ascii="Calibri" w:hAnsi="Calibri"/>
          <w:sz w:val="22"/>
          <w:szCs w:val="24"/>
        </w:rPr>
        <w:t xml:space="preserve"> στα πλαίσια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BD5883" w:rsidRPr="005747E6" w:rsidRDefault="00BD5883" w:rsidP="00585FEE">
      <w:pPr>
        <w:spacing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rPr>
          <w:b/>
          <w:color w:val="auto"/>
          <w:sz w:val="24"/>
          <w:szCs w:val="24"/>
          <w:lang w:eastAsia="ar-SA"/>
        </w:rPr>
      </w:pPr>
      <w:r w:rsidRPr="00A9392F">
        <w:rPr>
          <w:b/>
          <w:bCs/>
          <w:spacing w:val="5"/>
          <w:sz w:val="24"/>
          <w:szCs w:val="24"/>
          <w:lang w:eastAsia="el-GR"/>
        </w:rPr>
        <w:t>ΑΡΘΡΟ 9</w:t>
      </w:r>
      <w:r w:rsidRPr="00A9392F">
        <w:rPr>
          <w:b/>
          <w:bCs/>
          <w:spacing w:val="5"/>
          <w:sz w:val="24"/>
          <w:szCs w:val="24"/>
          <w:vertAlign w:val="superscript"/>
          <w:lang w:eastAsia="el-GR"/>
        </w:rPr>
        <w:t>ο</w:t>
      </w:r>
      <w:r w:rsidRPr="00A9392F">
        <w:rPr>
          <w:b/>
          <w:bCs/>
          <w:spacing w:val="5"/>
          <w:sz w:val="24"/>
          <w:szCs w:val="24"/>
          <w:lang w:eastAsia="el-GR"/>
        </w:rPr>
        <w:t xml:space="preserve"> </w:t>
      </w:r>
      <w:r w:rsidR="0049679F">
        <w:rPr>
          <w:b/>
          <w:bCs/>
          <w:spacing w:val="5"/>
          <w:sz w:val="24"/>
          <w:szCs w:val="24"/>
          <w:lang w:eastAsia="el-GR"/>
        </w:rPr>
        <w:t xml:space="preserve"> </w:t>
      </w:r>
      <w:r w:rsidRPr="00A9392F">
        <w:rPr>
          <w:b/>
          <w:bCs/>
          <w:spacing w:val="5"/>
          <w:sz w:val="24"/>
          <w:szCs w:val="24"/>
          <w:lang w:eastAsia="el-GR"/>
        </w:rPr>
        <w:t xml:space="preserve">:  </w:t>
      </w:r>
      <w:r w:rsidRPr="00A9392F">
        <w:rPr>
          <w:b/>
          <w:bCs/>
          <w:sz w:val="24"/>
          <w:szCs w:val="24"/>
          <w:lang w:eastAsia="ar-SA"/>
        </w:rPr>
        <w:t>ΧΡΗΜΑΤΟΔΟΤΗΣΗ ΤΗΣ ΣΥΜΒΑΣΗΣ- ΠΛΗΡΩΜΗ ΑΝΑΔΟΧΟΥ, ΦΟΡΟΙ, ΚΡΑΤΗΣΕΙΣ</w:t>
      </w:r>
    </w:p>
    <w:p w:rsidR="00B9793F" w:rsidRPr="001F007D" w:rsidRDefault="0082183C" w:rsidP="0049679F">
      <w:pPr>
        <w:pStyle w:val="Standard"/>
        <w:overflowPunct w:val="0"/>
        <w:spacing w:before="120" w:after="120" w:line="240" w:lineRule="auto"/>
        <w:ind w:firstLine="0"/>
        <w:rPr>
          <w:color w:val="auto"/>
          <w:sz w:val="24"/>
          <w:szCs w:val="24"/>
          <w:lang w:eastAsia="ar-SA"/>
        </w:rPr>
      </w:pPr>
      <w:r>
        <w:rPr>
          <w:b/>
          <w:color w:val="auto"/>
          <w:sz w:val="24"/>
          <w:szCs w:val="24"/>
          <w:lang w:eastAsia="ar-SA"/>
        </w:rPr>
        <w:t xml:space="preserve">9.1 </w:t>
      </w:r>
      <w:r w:rsidR="00B9793F" w:rsidRPr="001F007D">
        <w:rPr>
          <w:b/>
          <w:color w:val="auto"/>
          <w:sz w:val="24"/>
          <w:szCs w:val="24"/>
          <w:lang w:eastAsia="ar-SA"/>
        </w:rPr>
        <w:t xml:space="preserve">Χρηματοδότηση  </w:t>
      </w:r>
      <w:r w:rsidR="00B9793F" w:rsidRPr="001F007D">
        <w:rPr>
          <w:i/>
          <w:color w:val="auto"/>
          <w:sz w:val="24"/>
          <w:szCs w:val="24"/>
          <w:lang w:eastAsia="ar-SA"/>
        </w:rPr>
        <w:t xml:space="preserve">(Άρθρο 53 παρ 2 εδ.ζ </w:t>
      </w:r>
      <w:r w:rsidR="00B9793F" w:rsidRPr="001F007D">
        <w:rPr>
          <w:i/>
          <w:color w:val="auto"/>
          <w:spacing w:val="5"/>
          <w:sz w:val="24"/>
          <w:szCs w:val="24"/>
          <w:lang w:eastAsia="ar-SA"/>
        </w:rPr>
        <w:t>Ν.4412/2016</w:t>
      </w:r>
      <w:r w:rsidR="00B9793F" w:rsidRPr="001F007D">
        <w:rPr>
          <w:i/>
          <w:color w:val="auto"/>
          <w:sz w:val="24"/>
          <w:szCs w:val="24"/>
          <w:lang w:eastAsia="ar-SA"/>
        </w:rPr>
        <w:t>)</w:t>
      </w:r>
    </w:p>
    <w:p w:rsidR="00EC39F0" w:rsidRDefault="00EC39F0" w:rsidP="00BD5883">
      <w:pPr>
        <w:spacing w:before="100" w:beforeAutospacing="1" w:after="100" w:afterAutospacing="1"/>
        <w:jc w:val="both"/>
        <w:rPr>
          <w:rFonts w:ascii="Calibri" w:hAnsi="Calibri"/>
          <w:spacing w:val="5"/>
          <w:sz w:val="22"/>
          <w:szCs w:val="24"/>
          <w:lang w:eastAsia="ar-SA"/>
        </w:rPr>
      </w:pPr>
      <w:r>
        <w:rPr>
          <w:rFonts w:ascii="Calibri" w:hAnsi="Calibri"/>
          <w:spacing w:val="5"/>
          <w:sz w:val="22"/>
          <w:szCs w:val="24"/>
          <w:lang w:eastAsia="ar-SA"/>
        </w:rPr>
        <w:t xml:space="preserve">Η </w:t>
      </w:r>
      <w:r w:rsidRPr="00EC39F0">
        <w:rPr>
          <w:rFonts w:ascii="Calibri" w:hAnsi="Calibri"/>
          <w:spacing w:val="5"/>
          <w:sz w:val="22"/>
          <w:szCs w:val="24"/>
          <w:lang w:eastAsia="ar-SA"/>
        </w:rPr>
        <w:t>δαπάνη θα επιβαρύνει τον τακτικό προϋπολογισμό του έργου: ΕΣΤΙΑ 2021 Στεγαστικό πρόγραμμα για αιτούντες διεθνή προστασία» με Κωδικό MIS 5087323</w:t>
      </w:r>
    </w:p>
    <w:p w:rsidR="00B9793F" w:rsidRPr="001F007D" w:rsidRDefault="0082183C" w:rsidP="00BD5883">
      <w:pPr>
        <w:spacing w:before="100" w:beforeAutospacing="1" w:after="100" w:afterAutospacing="1"/>
        <w:jc w:val="both"/>
        <w:rPr>
          <w:rFonts w:ascii="Calibri" w:hAnsi="Calibri"/>
          <w:b/>
          <w:spacing w:val="5"/>
          <w:sz w:val="24"/>
          <w:szCs w:val="24"/>
          <w:lang w:eastAsia="ar-SA"/>
        </w:rPr>
      </w:pPr>
      <w:r>
        <w:rPr>
          <w:rFonts w:ascii="Calibri" w:hAnsi="Calibri"/>
          <w:b/>
          <w:spacing w:val="5"/>
          <w:sz w:val="24"/>
          <w:szCs w:val="24"/>
          <w:lang w:eastAsia="ar-SA"/>
        </w:rPr>
        <w:t xml:space="preserve">9.2 </w:t>
      </w:r>
      <w:r w:rsidR="00B9793F" w:rsidRPr="001F007D">
        <w:rPr>
          <w:rFonts w:ascii="Calibri" w:hAnsi="Calibri"/>
          <w:b/>
          <w:spacing w:val="5"/>
          <w:sz w:val="24"/>
          <w:szCs w:val="24"/>
          <w:lang w:eastAsia="ar-SA"/>
        </w:rPr>
        <w:t>Φόροι - Κρατήσεις</w:t>
      </w:r>
    </w:p>
    <w:p w:rsidR="000C03D4" w:rsidRDefault="00EC39F0" w:rsidP="0049679F">
      <w:pPr>
        <w:jc w:val="both"/>
        <w:rPr>
          <w:rFonts w:ascii="Calibri" w:hAnsi="Calibri" w:cs="Calibri"/>
          <w:iCs/>
          <w:sz w:val="22"/>
          <w:szCs w:val="22"/>
        </w:rPr>
      </w:pPr>
      <w:r>
        <w:rPr>
          <w:rStyle w:val="fontstyle01"/>
        </w:rPr>
        <w:t>Τον Ανάδοχο βαρύνουν οι υπέρ τρίτων κρατήσεις, ως και κάθε άλλη επιβάρυνση, σύμφωνα με την κείμενη νομοθεσία.</w:t>
      </w:r>
      <w:r w:rsidR="000C03D4" w:rsidRPr="000C03D4">
        <w:rPr>
          <w:rFonts w:ascii="Calibri" w:hAnsi="Calibri" w:cs="Calibri"/>
          <w:iCs/>
          <w:sz w:val="22"/>
          <w:szCs w:val="22"/>
        </w:rPr>
        <w:t xml:space="preserve"> Ειδικότερα η αμοιβή του αναδόχου υπόκειται στις ακόλουθες κρατήσεις :</w:t>
      </w:r>
    </w:p>
    <w:p w:rsidR="000C03D4" w:rsidRDefault="000C03D4" w:rsidP="0049679F">
      <w:pPr>
        <w:jc w:val="both"/>
        <w:rPr>
          <w:rFonts w:ascii="Calibri" w:hAnsi="Calibri" w:cs="Calibri"/>
          <w:iCs/>
          <w:sz w:val="22"/>
          <w:szCs w:val="22"/>
        </w:rPr>
      </w:pP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Pr="001A50F6">
        <w:rPr>
          <w:rFonts w:ascii="Calibri" w:hAnsi="Calibri" w:cs="Calibri"/>
          <w:sz w:val="22"/>
          <w:szCs w:val="22"/>
        </w:rPr>
        <w:t xml:space="preserve"> Κράτηση ύψους 0,07% υπέρ της Ενιαίας Ανεξάρτητης Αρχής Δημοσίων Συμβάσεων, σύμφωνα με το άρθρο</w:t>
      </w:r>
      <w:r w:rsidR="00A15799">
        <w:rPr>
          <w:rFonts w:ascii="Calibri" w:hAnsi="Calibri" w:cs="Calibri"/>
          <w:sz w:val="22"/>
          <w:szCs w:val="22"/>
        </w:rPr>
        <w:t xml:space="preserve"> 375, παρ. 7 του ν. 4412/2016, </w:t>
      </w:r>
      <w:r w:rsidRPr="001A50F6">
        <w:rPr>
          <w:rFonts w:ascii="Calibri" w:hAnsi="Calibri" w:cs="Calibri"/>
          <w:sz w:val="22"/>
          <w:szCs w:val="22"/>
        </w:rPr>
        <w:t xml:space="preserve">η οποία υπολογίζεται επί της αξίας κάθε πληρωμής προ φόρων και κρατήσεων της αρχικής, καθώς και κάθε συμπληρωματικής σύμβασης για τις συμβάσεις ύψους </w:t>
      </w:r>
      <w:r w:rsidRPr="001A50F6">
        <w:rPr>
          <w:rFonts w:ascii="Calibri" w:hAnsi="Calibri" w:cs="Calibri"/>
          <w:sz w:val="22"/>
          <w:szCs w:val="22"/>
        </w:rPr>
        <w:lastRenderedPageBreak/>
        <w:t>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00A15799">
        <w:rPr>
          <w:rFonts w:ascii="Calibri" w:hAnsi="Calibri" w:cs="Calibri"/>
          <w:sz w:val="22"/>
          <w:szCs w:val="22"/>
        </w:rPr>
        <w:t xml:space="preserve">00,00) ευρώ προ ΦΠΑ. </w:t>
      </w:r>
      <w:r w:rsidRPr="001A50F6">
        <w:rPr>
          <w:rFonts w:ascii="Calibri" w:hAnsi="Calibri" w:cs="Calibri"/>
          <w:sz w:val="22"/>
          <w:szCs w:val="22"/>
        </w:rPr>
        <w:t>Η εν λόγω κράτηση επιβαρύνεται με χαρτόσημο 3% και εισφορά υπέρ Ο.Γ.Α. 20% επί της αξίας του τέλους χαρτοσήμου.</w:t>
      </w:r>
    </w:p>
    <w:p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9793F" w:rsidRPr="001A50F6" w:rsidRDefault="000C03D4" w:rsidP="0049679F">
      <w:pPr>
        <w:spacing w:after="240"/>
        <w:jc w:val="both"/>
        <w:rPr>
          <w:rFonts w:ascii="Calibri" w:hAnsi="Calibri" w:cs="Calibri"/>
          <w:sz w:val="22"/>
          <w:szCs w:val="22"/>
        </w:rPr>
      </w:pPr>
      <w:r>
        <w:rPr>
          <w:rFonts w:ascii="Calibri" w:hAnsi="Calibri" w:cs="Calibri"/>
          <w:b/>
          <w:sz w:val="22"/>
          <w:szCs w:val="22"/>
        </w:rPr>
        <w:t>3</w:t>
      </w:r>
      <w:r w:rsidR="00B9793F" w:rsidRPr="001A50F6">
        <w:rPr>
          <w:rFonts w:ascii="Calibri" w:hAnsi="Calibri" w:cs="Calibri"/>
          <w:b/>
          <w:sz w:val="22"/>
          <w:szCs w:val="22"/>
        </w:rPr>
        <w:t>.</w:t>
      </w:r>
      <w:r w:rsidR="00B9793F" w:rsidRPr="001A50F6">
        <w:rPr>
          <w:rFonts w:ascii="Calibri" w:hAnsi="Calibri" w:cs="Calibri"/>
          <w:sz w:val="22"/>
          <w:szCs w:val="22"/>
        </w:rPr>
        <w:t xml:space="preserve"> Παρακράτηση φόρου εισοδήματος 4%</w:t>
      </w:r>
      <w:r w:rsidR="00773E55" w:rsidRPr="001A50F6">
        <w:rPr>
          <w:rFonts w:ascii="Calibri" w:hAnsi="Calibri" w:cs="Calibri"/>
          <w:sz w:val="22"/>
          <w:szCs w:val="22"/>
        </w:rPr>
        <w:t xml:space="preserve">, </w:t>
      </w:r>
      <w:r w:rsidR="00B9793F" w:rsidRPr="001A50F6">
        <w:rPr>
          <w:rFonts w:ascii="Calibri" w:hAnsi="Calibri" w:cs="Calibri"/>
          <w:sz w:val="22"/>
          <w:szCs w:val="22"/>
        </w:rPr>
        <w:t xml:space="preserve">επί της καθαρής συμβατικής αξίας </w:t>
      </w:r>
      <w:r w:rsidR="00BD5883" w:rsidRPr="001A50F6">
        <w:rPr>
          <w:rFonts w:ascii="Calibri" w:hAnsi="Calibri" w:cs="Calibri"/>
          <w:sz w:val="22"/>
          <w:szCs w:val="22"/>
        </w:rPr>
        <w:t>σύμφωνα</w:t>
      </w:r>
      <w:r w:rsidR="00B9793F" w:rsidRPr="001A50F6">
        <w:rPr>
          <w:rFonts w:ascii="Calibri" w:hAnsi="Calibri" w:cs="Calibri"/>
          <w:sz w:val="22"/>
          <w:szCs w:val="22"/>
        </w:rPr>
        <w:t xml:space="preserve"> µε το άρθρο 64 παρ. 2 εδ. ββ του  ν. 4172/2013.</w:t>
      </w:r>
    </w:p>
    <w:p w:rsidR="00B9793F" w:rsidRPr="00A9392F" w:rsidRDefault="0082183C" w:rsidP="00B9793F">
      <w:pPr>
        <w:pStyle w:val="Standard"/>
        <w:spacing w:after="0" w:line="240" w:lineRule="auto"/>
        <w:ind w:firstLine="0"/>
        <w:rPr>
          <w:color w:val="auto"/>
          <w:sz w:val="24"/>
          <w:szCs w:val="24"/>
          <w:lang w:eastAsia="el-GR"/>
        </w:rPr>
      </w:pPr>
      <w:r>
        <w:rPr>
          <w:b/>
          <w:color w:val="auto"/>
          <w:sz w:val="24"/>
          <w:szCs w:val="24"/>
          <w:lang w:eastAsia="el-GR"/>
        </w:rPr>
        <w:t xml:space="preserve">9.3 </w:t>
      </w:r>
      <w:r w:rsidR="00B9793F" w:rsidRPr="00A9392F">
        <w:rPr>
          <w:b/>
          <w:color w:val="auto"/>
          <w:sz w:val="24"/>
          <w:szCs w:val="24"/>
          <w:lang w:eastAsia="el-GR"/>
        </w:rPr>
        <w:t xml:space="preserve">Πληρωμή αναδόχου/ Δικαιολογητικά πληρωμής </w:t>
      </w:r>
      <w:r w:rsidR="00B9793F" w:rsidRPr="00A9392F">
        <w:rPr>
          <w:color w:val="auto"/>
          <w:sz w:val="24"/>
          <w:szCs w:val="24"/>
          <w:lang w:eastAsia="el-GR"/>
        </w:rPr>
        <w:t>(άρθρο 200 παρ. 5 Ν. 4412/2016)</w:t>
      </w:r>
    </w:p>
    <w:p w:rsidR="00B9793F" w:rsidRPr="001A50F6" w:rsidRDefault="00B9793F" w:rsidP="00B9793F">
      <w:pPr>
        <w:spacing w:before="100" w:beforeAutospacing="1" w:after="100" w:afterAutospacing="1"/>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rFonts w:ascii="Calibri" w:hAnsi="Calibri" w:cs="Calibri"/>
          <w:iCs/>
          <w:sz w:val="22"/>
          <w:szCs w:val="22"/>
        </w:rPr>
        <w:t xml:space="preserve">και των εκτελεσθέντων εργασιών </w:t>
      </w:r>
      <w:r w:rsidRPr="00AC167B">
        <w:rPr>
          <w:rFonts w:ascii="Calibri" w:hAnsi="Calibri" w:cs="Calibri"/>
          <w:iCs/>
          <w:sz w:val="22"/>
          <w:szCs w:val="22"/>
        </w:rPr>
        <w:t>από την αρμόδια Επιτροπή Παραλαβής και με την προσκόμιση</w:t>
      </w:r>
      <w:r w:rsidRPr="00AC167B">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82183C" w:rsidRDefault="00B9793F" w:rsidP="00B9793F">
      <w:pPr>
        <w:spacing w:before="100" w:beforeAutospacing="1" w:after="100" w:afterAutospacing="1"/>
        <w:jc w:val="both"/>
        <w:rPr>
          <w:rFonts w:ascii="Calibri" w:hAnsi="Calibri" w:cs="Calibri"/>
          <w:b/>
          <w:iCs/>
          <w:sz w:val="24"/>
          <w:szCs w:val="24"/>
          <w:u w:val="single"/>
        </w:rPr>
      </w:pPr>
      <w:r w:rsidRPr="0082183C">
        <w:rPr>
          <w:rFonts w:ascii="Calibri" w:hAnsi="Calibri" w:cs="Calibri"/>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r w:rsidR="004C74C8">
        <w:rPr>
          <w:rFonts w:ascii="Calibri" w:hAnsi="Calibri" w:cs="Calibri"/>
          <w:iCs/>
          <w:sz w:val="22"/>
          <w:szCs w:val="22"/>
        </w:rPr>
        <w:t>.</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r w:rsidR="004C74C8">
        <w:rPr>
          <w:rFonts w:ascii="Calibri" w:hAnsi="Calibri" w:cs="Calibri"/>
          <w:iCs/>
          <w:sz w:val="22"/>
          <w:szCs w:val="22"/>
        </w:rPr>
        <w:t xml:space="preserve"> είσπραξης</w:t>
      </w:r>
      <w:r w:rsidR="006E6AF1">
        <w:rPr>
          <w:rFonts w:ascii="Calibri" w:hAnsi="Calibri" w:cs="Calibri"/>
          <w:iCs/>
          <w:sz w:val="22"/>
          <w:szCs w:val="22"/>
        </w:rPr>
        <w:t xml:space="preserve"> που να είναι σε ισχύ την ημέρα της πληρωμής</w:t>
      </w:r>
      <w:r w:rsidR="004C74C8">
        <w:rPr>
          <w:rFonts w:ascii="Calibri" w:hAnsi="Calibri" w:cs="Calibri"/>
          <w:iCs/>
          <w:sz w:val="22"/>
          <w:szCs w:val="22"/>
        </w:rPr>
        <w:t>.</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r w:rsidR="006E6AF1">
        <w:rPr>
          <w:rFonts w:ascii="Calibri" w:hAnsi="Calibri" w:cs="Calibri"/>
          <w:iCs/>
          <w:sz w:val="22"/>
          <w:szCs w:val="22"/>
        </w:rPr>
        <w:t xml:space="preserve"> που να έχει εκδοθεί έως τρεις μήνες από την υποβολή του.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w:t>
      </w:r>
      <w:r w:rsidR="006E6AF1">
        <w:rPr>
          <w:rFonts w:ascii="Calibri" w:hAnsi="Calibri" w:cs="Calibri"/>
          <w:iCs/>
          <w:sz w:val="22"/>
          <w:szCs w:val="22"/>
        </w:rPr>
        <w:t>ιοτικής και ποσοτικής παραλαβής (εκδίδεται από την Α.Α.)</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B8456D" w:rsidRPr="0049679F" w:rsidRDefault="00B8456D" w:rsidP="0049679F">
      <w:pPr>
        <w:pStyle w:val="Standard"/>
        <w:spacing w:after="240" w:line="240" w:lineRule="auto"/>
        <w:ind w:firstLine="0"/>
        <w:rPr>
          <w:bCs/>
          <w:shd w:val="clear" w:color="auto" w:fill="FFFFFF"/>
        </w:rPr>
      </w:pPr>
    </w:p>
    <w:p w:rsidR="0049679F" w:rsidRPr="0049679F" w:rsidRDefault="00B9793F" w:rsidP="0049679F">
      <w:pPr>
        <w:pStyle w:val="Standard"/>
        <w:shd w:val="clear" w:color="auto" w:fill="92CDDC"/>
        <w:spacing w:after="0" w:line="240" w:lineRule="auto"/>
        <w:ind w:firstLine="0"/>
        <w:jc w:val="center"/>
        <w:rPr>
          <w:b/>
          <w:bCs/>
          <w:color w:val="auto"/>
          <w:spacing w:val="5"/>
          <w:sz w:val="24"/>
          <w:szCs w:val="24"/>
          <w:lang w:eastAsia="el-GR"/>
        </w:rPr>
      </w:pPr>
      <w:r w:rsidRPr="00A9392F">
        <w:rPr>
          <w:b/>
          <w:bCs/>
          <w:color w:val="auto"/>
          <w:spacing w:val="5"/>
          <w:sz w:val="24"/>
          <w:szCs w:val="24"/>
          <w:lang w:eastAsia="el-GR"/>
        </w:rPr>
        <w:t>ΑΡΘΡΟ 10</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ΣΥΜΒΑΤΙΚΟ ΠΛΑΙΣΙΟ – ΕΦΑΡΜΟΣΤΕΑ ΝΟΜΟΘΕΣΙΑ</w:t>
      </w:r>
    </w:p>
    <w:p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w:t>
      </w:r>
      <w:r w:rsidR="003155A7">
        <w:rPr>
          <w:rFonts w:ascii="Calibri" w:hAnsi="Calibri" w:cs="Calibri"/>
          <w:sz w:val="22"/>
          <w:szCs w:val="22"/>
        </w:rPr>
        <w:t>πρόσκλησης εκδήλωσης ενδιαφέροντος</w:t>
      </w:r>
      <w:r w:rsidRPr="001A50F6">
        <w:rPr>
          <w:rFonts w:ascii="Calibri" w:hAnsi="Calibri" w:cs="Calibri"/>
          <w:sz w:val="22"/>
          <w:szCs w:val="22"/>
        </w:rPr>
        <w:t xml:space="preserve"> και συμπληρωματικά ο Αστικός Κώδικας. </w:t>
      </w:r>
    </w:p>
    <w:p w:rsidR="00BD5883" w:rsidRPr="0049679F" w:rsidRDefault="00BD5883" w:rsidP="0049679F">
      <w:pPr>
        <w:spacing w:before="120"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bookmarkStart w:id="1" w:name="__RefHeading___Toc470009821"/>
      <w:bookmarkStart w:id="2" w:name="__RefHeading___Toc470009822"/>
      <w:bookmarkEnd w:id="1"/>
      <w:bookmarkEnd w:id="2"/>
      <w:r w:rsidRPr="00A9392F">
        <w:rPr>
          <w:b/>
          <w:bCs/>
          <w:color w:val="auto"/>
          <w:spacing w:val="5"/>
          <w:sz w:val="24"/>
          <w:szCs w:val="24"/>
          <w:lang w:eastAsia="el-GR"/>
        </w:rPr>
        <w:t>ΑΡΘΡΟ 11</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ΟΡΟΙ ΕΚΤΕΛΕΣΗΣ ΤΗΣ ΣΥΜΒΑΣΗΣ</w:t>
      </w:r>
    </w:p>
    <w:p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BD5883"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403E98" w:rsidRPr="0049679F" w:rsidRDefault="00403E98" w:rsidP="0049679F">
      <w:pPr>
        <w:spacing w:after="240"/>
        <w:ind w:right="22"/>
        <w:jc w:val="both"/>
        <w:rPr>
          <w:rFonts w:ascii="Calibri" w:eastAsia="SimSun" w:hAnsi="Calibri" w:cs="Calibri"/>
          <w:sz w:val="22"/>
          <w:szCs w:val="22"/>
        </w:rPr>
      </w:pPr>
    </w:p>
    <w:p w:rsidR="00B9793F" w:rsidRPr="00A9392F" w:rsidRDefault="00B9793F" w:rsidP="00B9793F">
      <w:pPr>
        <w:pStyle w:val="Standard"/>
        <w:shd w:val="clear" w:color="auto" w:fill="92CDDC"/>
        <w:spacing w:after="0" w:line="240" w:lineRule="auto"/>
        <w:ind w:firstLine="0"/>
        <w:rPr>
          <w:b/>
          <w:bCs/>
          <w:color w:val="auto"/>
          <w:sz w:val="24"/>
          <w:szCs w:val="24"/>
        </w:rPr>
      </w:pPr>
      <w:r w:rsidRPr="00A9392F">
        <w:rPr>
          <w:b/>
          <w:bCs/>
          <w:color w:val="auto"/>
          <w:spacing w:val="5"/>
          <w:sz w:val="24"/>
          <w:szCs w:val="24"/>
          <w:lang w:eastAsia="el-GR"/>
        </w:rPr>
        <w:t>ΑΡΘΡΟ 12</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w:t>
      </w:r>
      <w:r w:rsidRPr="00A9392F">
        <w:rPr>
          <w:b/>
          <w:bCs/>
          <w:color w:val="auto"/>
          <w:sz w:val="24"/>
          <w:szCs w:val="24"/>
          <w:lang w:eastAsia="ar-SA"/>
        </w:rPr>
        <w:t>ΚΑΤΑΓΓΕΛΙΑ ΤΗΣ ΣΥΜΒΑΣΗΣ</w:t>
      </w:r>
    </w:p>
    <w:p w:rsidR="00B9793F" w:rsidRPr="001A50F6" w:rsidRDefault="003155A7" w:rsidP="0049679F">
      <w:pPr>
        <w:pStyle w:val="western"/>
        <w:spacing w:before="120" w:after="240"/>
        <w:rPr>
          <w:rFonts w:cs="Calibri"/>
          <w:color w:val="auto"/>
        </w:rPr>
      </w:pPr>
      <w:r>
        <w:rPr>
          <w:rFonts w:cs="Calibri"/>
          <w:color w:val="auto"/>
        </w:rPr>
        <w:t>Ο</w:t>
      </w:r>
      <w:r w:rsidR="00B9793F" w:rsidRPr="001A50F6">
        <w:rPr>
          <w:rFonts w:cs="Calibri"/>
          <w:color w:val="auto"/>
        </w:rPr>
        <w:t xml:space="preserve">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1F007D"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p>
    <w:p w:rsidR="001F007D" w:rsidRDefault="001F007D" w:rsidP="00FD4DB9">
      <w:pPr>
        <w:jc w:val="both"/>
        <w:rPr>
          <w:rFonts w:ascii="Calibri" w:hAnsi="Calibri" w:cs="Arial"/>
          <w:b/>
          <w:sz w:val="22"/>
          <w:szCs w:val="22"/>
        </w:rPr>
      </w:pPr>
    </w:p>
    <w:p w:rsidR="00C1319F" w:rsidRDefault="00C1319F" w:rsidP="00FD4DB9">
      <w:pPr>
        <w:jc w:val="both"/>
        <w:rPr>
          <w:rFonts w:ascii="Calibri" w:hAnsi="Calibri" w:cs="Arial"/>
          <w:b/>
          <w:sz w:val="22"/>
          <w:szCs w:val="22"/>
        </w:rPr>
      </w:pPr>
    </w:p>
    <w:p w:rsidR="00C1319F" w:rsidRDefault="00C1319F" w:rsidP="00FD4DB9">
      <w:pPr>
        <w:jc w:val="both"/>
        <w:rPr>
          <w:rFonts w:ascii="Calibri" w:hAnsi="Calibri" w:cs="Arial"/>
          <w:b/>
          <w:sz w:val="22"/>
          <w:szCs w:val="22"/>
        </w:rPr>
      </w:pPr>
    </w:p>
    <w:p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rsidR="00F74D96" w:rsidRDefault="00F74D96" w:rsidP="00F74D96">
      <w:pPr>
        <w:jc w:val="center"/>
        <w:rPr>
          <w:rFonts w:ascii="Calibri" w:hAnsi="Calibri" w:cs="Arial"/>
          <w:b/>
          <w:sz w:val="22"/>
          <w:szCs w:val="22"/>
        </w:rPr>
      </w:pPr>
    </w:p>
    <w:p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rsidR="00F74D96" w:rsidRDefault="00F74D96">
      <w:pPr>
        <w:rPr>
          <w:rFonts w:ascii="Calibri" w:hAnsi="Calibri" w:cs="Arial"/>
        </w:rPr>
      </w:pPr>
      <w:r>
        <w:rPr>
          <w:rFonts w:ascii="Calibri" w:hAnsi="Calibri" w:cs="Arial"/>
        </w:rPr>
        <w:br w:type="page"/>
      </w:r>
    </w:p>
    <w:p w:rsidR="00CB232C" w:rsidRPr="00CB232C" w:rsidRDefault="00CB232C" w:rsidP="00CB232C">
      <w:pPr>
        <w:pStyle w:val="ad"/>
        <w:ind w:left="0"/>
        <w:rPr>
          <w:color w:val="365F91"/>
        </w:rPr>
      </w:pPr>
      <w:r w:rsidRPr="00CB232C">
        <w:rPr>
          <w:color w:val="365F91"/>
        </w:rPr>
        <w:lastRenderedPageBreak/>
        <w:t xml:space="preserve">ΠΑΡΑΡΤΗΜΑ Ι – Υπόδειγμα Οικονομικής Προσφοράς </w:t>
      </w:r>
    </w:p>
    <w:p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rPr>
        <w:t xml:space="preserve"> </w:t>
      </w: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Default="005A7681" w:rsidP="00CB232C">
      <w:pPr>
        <w:rPr>
          <w:rFonts w:ascii="Calibri" w:hAnsi="Calibri"/>
          <w:b/>
          <w:bCs/>
          <w:iCs/>
          <w:sz w:val="22"/>
          <w:szCs w:val="22"/>
        </w:rPr>
      </w:pPr>
    </w:p>
    <w:p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rsidR="00CB232C" w:rsidRPr="00CB232C" w:rsidRDefault="00CB232C" w:rsidP="00CB232C">
      <w:pPr>
        <w:rPr>
          <w:rFonts w:ascii="Calibri" w:hAnsi="Calibri"/>
          <w:b/>
          <w:color w:val="FFFFFF"/>
        </w:rPr>
      </w:pPr>
      <w:r w:rsidRPr="00CB232C">
        <w:rPr>
          <w:rFonts w:ascii="Calibri" w:hAnsi="Calibri"/>
          <w:b/>
          <w:color w:val="FFFFFF"/>
        </w:rPr>
        <w:t xml:space="preserve">     </w:t>
      </w:r>
      <w:r w:rsidRPr="00CB232C">
        <w:rPr>
          <w:rFonts w:ascii="Calibri" w:hAnsi="Calibri"/>
          <w:b/>
          <w:color w:val="FFFFFF"/>
          <w:highlight w:val="black"/>
        </w:rPr>
        <w:t xml:space="preserve">ΣΤΟΙΧΕΙΑ ΥΠΟΨΗΦΙΟΥ ΑΝΑΔΟΧΟΥ </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7255"/>
      </w:tblGrid>
      <w:tr w:rsidR="00CB232C" w:rsidRPr="00CB232C" w:rsidTr="003155A7">
        <w:trPr>
          <w:trHeight w:val="517"/>
          <w:jc w:val="center"/>
        </w:trPr>
        <w:tc>
          <w:tcPr>
            <w:tcW w:w="2860" w:type="dxa"/>
            <w:vAlign w:val="center"/>
          </w:tcPr>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7255" w:type="dxa"/>
          </w:tcPr>
          <w:p w:rsidR="00CB232C" w:rsidRPr="00CB232C" w:rsidRDefault="00CB232C" w:rsidP="006E5350">
            <w:pPr>
              <w:rPr>
                <w:rFonts w:ascii="Calibri" w:hAnsi="Calibri"/>
                <w:b/>
                <w:color w:val="FFFFFF"/>
              </w:rPr>
            </w:pPr>
          </w:p>
        </w:tc>
      </w:tr>
      <w:tr w:rsidR="00CB232C" w:rsidRPr="00CB232C" w:rsidTr="003155A7">
        <w:trPr>
          <w:trHeight w:val="517"/>
          <w:jc w:val="center"/>
        </w:trPr>
        <w:tc>
          <w:tcPr>
            <w:tcW w:w="2860"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7255" w:type="dxa"/>
          </w:tcPr>
          <w:p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rsidTr="003155A7">
        <w:trPr>
          <w:trHeight w:val="517"/>
          <w:jc w:val="center"/>
        </w:trPr>
        <w:tc>
          <w:tcPr>
            <w:tcW w:w="2860"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7255" w:type="dxa"/>
          </w:tcPr>
          <w:p w:rsidR="00CB232C" w:rsidRPr="00CB232C" w:rsidRDefault="00CB232C" w:rsidP="006E5350">
            <w:pPr>
              <w:rPr>
                <w:rFonts w:ascii="Calibri" w:hAnsi="Calibri"/>
                <w:b/>
                <w:color w:val="FFFFFF"/>
              </w:rPr>
            </w:pPr>
          </w:p>
        </w:tc>
      </w:tr>
      <w:tr w:rsidR="00CB232C" w:rsidRPr="00CB232C" w:rsidTr="003155A7">
        <w:trPr>
          <w:trHeight w:val="517"/>
          <w:jc w:val="center"/>
        </w:trPr>
        <w:tc>
          <w:tcPr>
            <w:tcW w:w="2860"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7255" w:type="dxa"/>
          </w:tcPr>
          <w:p w:rsidR="00CB232C" w:rsidRPr="00CB232C" w:rsidRDefault="00CB232C" w:rsidP="006E5350">
            <w:pPr>
              <w:rPr>
                <w:rFonts w:ascii="Calibri" w:hAnsi="Calibri"/>
                <w:b/>
                <w:color w:val="FFFFFF"/>
              </w:rPr>
            </w:pPr>
          </w:p>
        </w:tc>
      </w:tr>
      <w:tr w:rsidR="00CB232C" w:rsidRPr="00CB232C" w:rsidTr="003155A7">
        <w:trPr>
          <w:trHeight w:val="517"/>
          <w:jc w:val="center"/>
        </w:trPr>
        <w:tc>
          <w:tcPr>
            <w:tcW w:w="2860"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7255" w:type="dxa"/>
          </w:tcPr>
          <w:p w:rsidR="00CB232C" w:rsidRPr="00CB232C" w:rsidRDefault="00CB232C" w:rsidP="006E5350">
            <w:pPr>
              <w:rPr>
                <w:rFonts w:ascii="Calibri" w:hAnsi="Calibri"/>
                <w:b/>
                <w:color w:val="FFFFFF"/>
              </w:rPr>
            </w:pPr>
          </w:p>
        </w:tc>
      </w:tr>
      <w:tr w:rsidR="00CB232C" w:rsidRPr="00CB232C" w:rsidTr="003155A7">
        <w:trPr>
          <w:trHeight w:val="517"/>
          <w:jc w:val="center"/>
        </w:trPr>
        <w:tc>
          <w:tcPr>
            <w:tcW w:w="2860"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7255" w:type="dxa"/>
          </w:tcPr>
          <w:p w:rsidR="00CB232C" w:rsidRPr="00CB232C" w:rsidRDefault="00CB232C" w:rsidP="006E5350">
            <w:pPr>
              <w:rPr>
                <w:rFonts w:ascii="Calibri" w:hAnsi="Calibri"/>
                <w:b/>
                <w:color w:val="FFFFFF"/>
              </w:rPr>
            </w:pPr>
          </w:p>
        </w:tc>
      </w:tr>
      <w:tr w:rsidR="00CB232C" w:rsidRPr="00CB232C" w:rsidTr="003155A7">
        <w:trPr>
          <w:trHeight w:val="517"/>
          <w:jc w:val="center"/>
        </w:trPr>
        <w:tc>
          <w:tcPr>
            <w:tcW w:w="2860"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7255" w:type="dxa"/>
          </w:tcPr>
          <w:p w:rsidR="00CB232C" w:rsidRPr="00CB232C" w:rsidRDefault="00CB232C" w:rsidP="006E5350">
            <w:pPr>
              <w:rPr>
                <w:rFonts w:ascii="Calibri" w:hAnsi="Calibri"/>
                <w:b/>
                <w:color w:val="FFFFFF"/>
              </w:rPr>
            </w:pPr>
          </w:p>
        </w:tc>
      </w:tr>
      <w:tr w:rsidR="00CB232C" w:rsidRPr="00CB232C" w:rsidTr="003155A7">
        <w:trPr>
          <w:trHeight w:val="550"/>
          <w:jc w:val="center"/>
        </w:trPr>
        <w:tc>
          <w:tcPr>
            <w:tcW w:w="2860"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7255" w:type="dxa"/>
          </w:tcPr>
          <w:p w:rsidR="00CB232C" w:rsidRPr="00CB232C" w:rsidRDefault="00CB232C" w:rsidP="006E5350">
            <w:pPr>
              <w:rPr>
                <w:rFonts w:ascii="Calibri" w:hAnsi="Calibri"/>
                <w:b/>
                <w:color w:val="FFFFFF"/>
              </w:rPr>
            </w:pPr>
          </w:p>
        </w:tc>
      </w:tr>
      <w:tr w:rsidR="00CB232C" w:rsidRPr="00CB232C" w:rsidTr="003155A7">
        <w:trPr>
          <w:trHeight w:val="550"/>
          <w:jc w:val="center"/>
        </w:trPr>
        <w:tc>
          <w:tcPr>
            <w:tcW w:w="2860"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7255" w:type="dxa"/>
          </w:tcPr>
          <w:p w:rsidR="00CB232C" w:rsidRPr="00CB232C" w:rsidRDefault="00CB232C" w:rsidP="006E5350">
            <w:pPr>
              <w:rPr>
                <w:rFonts w:ascii="Calibri" w:hAnsi="Calibri"/>
                <w:b/>
                <w:color w:val="FFFFFF"/>
              </w:rPr>
            </w:pPr>
          </w:p>
        </w:tc>
      </w:tr>
      <w:tr w:rsidR="00CB232C" w:rsidRPr="00CB232C" w:rsidTr="003155A7">
        <w:trPr>
          <w:trHeight w:val="550"/>
          <w:jc w:val="center"/>
        </w:trPr>
        <w:tc>
          <w:tcPr>
            <w:tcW w:w="2860"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7255" w:type="dxa"/>
            <w:vAlign w:val="center"/>
          </w:tcPr>
          <w:p w:rsidR="00CB232C" w:rsidRPr="00CB232C" w:rsidRDefault="008177FE" w:rsidP="00CB232C">
            <w:pPr>
              <w:jc w:val="center"/>
              <w:rPr>
                <w:rFonts w:ascii="Calibri" w:hAnsi="Calibri"/>
                <w:b/>
                <w:color w:val="FFFFFF"/>
              </w:rPr>
            </w:pPr>
            <w:r w:rsidRPr="00AA4B0F">
              <w:rPr>
                <w:rFonts w:ascii="Calibri" w:hAnsi="Calibri"/>
                <w:iCs/>
              </w:rPr>
              <w:t>Εκατό</w:t>
            </w:r>
            <w:r w:rsidR="00AD2904">
              <w:rPr>
                <w:rFonts w:ascii="Calibri" w:hAnsi="Calibri"/>
                <w:iCs/>
              </w:rPr>
              <w:t>ν</w:t>
            </w:r>
            <w:r w:rsidR="00CB232C" w:rsidRPr="00AA4B0F">
              <w:rPr>
                <w:rFonts w:ascii="Calibri" w:hAnsi="Calibri"/>
                <w:iCs/>
              </w:rPr>
              <w:t xml:space="preserve"> είκοσι μέρες (120) μέρες από την επομένη της διενέργειας της Πρόσκλησης Εκδήλωσης Ενδιαφέροντος</w:t>
            </w:r>
          </w:p>
        </w:tc>
      </w:tr>
    </w:tbl>
    <w:p w:rsidR="003155A7" w:rsidRPr="00D14162" w:rsidRDefault="00AC167B" w:rsidP="003155A7">
      <w:pPr>
        <w:spacing w:before="120"/>
        <w:jc w:val="both"/>
        <w:rPr>
          <w:rFonts w:ascii="Calibri" w:hAnsi="Calibri" w:cs="Arial"/>
          <w:b/>
          <w:sz w:val="22"/>
          <w:szCs w:val="22"/>
        </w:rPr>
      </w:pPr>
      <w:r w:rsidRPr="00AC167B">
        <w:rPr>
          <w:rFonts w:ascii="Calibri" w:hAnsi="Calibri"/>
          <w:iCs/>
          <w:sz w:val="22"/>
          <w:szCs w:val="22"/>
        </w:rPr>
        <w:t>Ο υπογράφων …………………………………</w:t>
      </w:r>
      <w:r w:rsidR="00687B7B">
        <w:rPr>
          <w:rFonts w:ascii="Calibri" w:hAnsi="Calibri"/>
          <w:iCs/>
          <w:sz w:val="22"/>
          <w:szCs w:val="22"/>
        </w:rPr>
        <w:t>………………………….</w:t>
      </w:r>
      <w:r w:rsidRPr="00AC167B">
        <w:rPr>
          <w:rFonts w:ascii="Calibri" w:hAnsi="Calibri"/>
          <w:iCs/>
          <w:sz w:val="22"/>
          <w:szCs w:val="22"/>
        </w:rPr>
        <w:t>… σας γνωρίζουμε ότι για</w:t>
      </w:r>
      <w:r w:rsidRPr="00AC167B">
        <w:rPr>
          <w:rFonts w:ascii="Calibri" w:eastAsia="Book Antiqua" w:hAnsi="Calibri" w:cs="Book Antiqua"/>
          <w:sz w:val="22"/>
          <w:szCs w:val="22"/>
        </w:rPr>
        <w:t xml:space="preserve"> την ανάδ</w:t>
      </w:r>
      <w:r>
        <w:rPr>
          <w:rFonts w:ascii="Calibri" w:eastAsia="Book Antiqua" w:hAnsi="Calibri" w:cs="Book Antiqua"/>
          <w:sz w:val="22"/>
          <w:szCs w:val="22"/>
        </w:rPr>
        <w:t xml:space="preserve">ειξη </w:t>
      </w:r>
      <w:r w:rsidR="008177FE">
        <w:rPr>
          <w:rFonts w:ascii="Calibri" w:eastAsia="Book Antiqua" w:hAnsi="Calibri" w:cs="Book Antiqua"/>
          <w:sz w:val="22"/>
          <w:szCs w:val="22"/>
        </w:rPr>
        <w:t>αναδόχου</w:t>
      </w:r>
      <w:r w:rsidR="00687B7B">
        <w:rPr>
          <w:rFonts w:ascii="Calibri" w:eastAsia="Book Antiqua" w:hAnsi="Calibri" w:cs="Book Antiqua"/>
          <w:sz w:val="22"/>
          <w:szCs w:val="22"/>
        </w:rPr>
        <w:t xml:space="preserve"> </w:t>
      </w:r>
      <w:r w:rsidR="003155A7" w:rsidRPr="00960A03">
        <w:rPr>
          <w:rFonts w:ascii="Calibri" w:hAnsi="Calibri" w:cs="Arial"/>
          <w:sz w:val="22"/>
          <w:szCs w:val="22"/>
        </w:rPr>
        <w:t xml:space="preserve">για την Προμήθεια </w:t>
      </w:r>
      <w:r w:rsidR="003155A7" w:rsidRPr="00B201EF">
        <w:rPr>
          <w:rFonts w:ascii="Calibri" w:hAnsi="Calibri" w:cs="Arial"/>
          <w:sz w:val="22"/>
          <w:szCs w:val="22"/>
        </w:rPr>
        <w:t>κουρτινών, σιδηρόδρομων για κουρτίνες και υπηρεσίες εγκατάστασης (CPV: 39515100-6, 44115811-7, 51000000-9)</w:t>
      </w:r>
      <w:r w:rsidR="003155A7" w:rsidRPr="00960A03">
        <w:rPr>
          <w:rFonts w:ascii="Calibri" w:hAnsi="Calibri" w:cs="Arial"/>
          <w:sz w:val="22"/>
          <w:szCs w:val="22"/>
        </w:rPr>
        <w:t xml:space="preserve"> </w:t>
      </w:r>
      <w:r w:rsidR="003155A7" w:rsidRPr="009A484F">
        <w:rPr>
          <w:rFonts w:ascii="Calibri" w:hAnsi="Calibri" w:cs="Arial"/>
          <w:sz w:val="22"/>
          <w:szCs w:val="22"/>
        </w:rPr>
        <w:t>για τις ανάγκες των οικιών</w:t>
      </w:r>
      <w:r w:rsidR="003155A7">
        <w:rPr>
          <w:rFonts w:ascii="Calibri" w:hAnsi="Calibri" w:cs="Arial"/>
          <w:sz w:val="22"/>
          <w:szCs w:val="22"/>
        </w:rPr>
        <w:t xml:space="preserve"> και κτιρίων</w:t>
      </w:r>
      <w:r w:rsidR="003155A7" w:rsidRPr="009A484F">
        <w:rPr>
          <w:rFonts w:ascii="Calibri" w:hAnsi="Calibri" w:cs="Arial"/>
          <w:sz w:val="22"/>
          <w:szCs w:val="22"/>
        </w:rPr>
        <w:t xml:space="preserve"> που μισθώνει η Α</w:t>
      </w:r>
      <w:r w:rsidR="003155A7">
        <w:rPr>
          <w:rFonts w:ascii="Calibri" w:hAnsi="Calibri" w:cs="Arial"/>
          <w:sz w:val="22"/>
          <w:szCs w:val="22"/>
        </w:rPr>
        <w:t>.</w:t>
      </w:r>
      <w:r w:rsidR="003155A7" w:rsidRPr="009A484F">
        <w:rPr>
          <w:rFonts w:ascii="Calibri" w:hAnsi="Calibri" w:cs="Arial"/>
          <w:sz w:val="22"/>
          <w:szCs w:val="22"/>
        </w:rPr>
        <w:t>Μ</w:t>
      </w:r>
      <w:r w:rsidR="003155A7">
        <w:rPr>
          <w:rFonts w:ascii="Calibri" w:hAnsi="Calibri" w:cs="Arial"/>
          <w:sz w:val="22"/>
          <w:szCs w:val="22"/>
        </w:rPr>
        <w:t>.</w:t>
      </w:r>
      <w:r w:rsidR="003155A7" w:rsidRPr="009A484F">
        <w:rPr>
          <w:rFonts w:ascii="Calibri" w:hAnsi="Calibri" w:cs="Arial"/>
          <w:sz w:val="22"/>
          <w:szCs w:val="22"/>
        </w:rPr>
        <w:t>Κ</w:t>
      </w:r>
      <w:r w:rsidR="003155A7">
        <w:rPr>
          <w:rFonts w:ascii="Calibri" w:hAnsi="Calibri" w:cs="Arial"/>
          <w:sz w:val="22"/>
          <w:szCs w:val="22"/>
        </w:rPr>
        <w:t>.</w:t>
      </w:r>
      <w:r w:rsidR="003155A7" w:rsidRPr="009A484F">
        <w:rPr>
          <w:rFonts w:ascii="Calibri" w:hAnsi="Calibri" w:cs="Arial"/>
          <w:sz w:val="22"/>
          <w:szCs w:val="22"/>
        </w:rPr>
        <w:t>Ε</w:t>
      </w:r>
      <w:r w:rsidR="003155A7">
        <w:rPr>
          <w:rFonts w:ascii="Calibri" w:hAnsi="Calibri" w:cs="Arial"/>
          <w:sz w:val="22"/>
          <w:szCs w:val="22"/>
        </w:rPr>
        <w:t>.</w:t>
      </w:r>
      <w:r w:rsidR="003155A7" w:rsidRPr="009A484F">
        <w:rPr>
          <w:rFonts w:ascii="Calibri" w:hAnsi="Calibri" w:cs="Arial"/>
          <w:sz w:val="22"/>
          <w:szCs w:val="22"/>
        </w:rPr>
        <w:t xml:space="preserve"> Κέντρο Νέων Ηπείρου στα πλαίσια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r w:rsidR="003155A7">
        <w:rPr>
          <w:rFonts w:ascii="Calibri" w:hAnsi="Calibri" w:cs="Arial"/>
          <w:sz w:val="22"/>
          <w:szCs w:val="22"/>
        </w:rPr>
        <w:t>,</w:t>
      </w:r>
    </w:p>
    <w:p w:rsidR="00CB232C" w:rsidRDefault="003155A7" w:rsidP="00687B7B">
      <w:pPr>
        <w:spacing w:before="100" w:beforeAutospacing="1" w:after="100" w:afterAutospacing="1"/>
        <w:jc w:val="both"/>
        <w:rPr>
          <w:rFonts w:ascii="Calibri" w:eastAsia="Book Antiqua" w:hAnsi="Calibri" w:cs="Book Antiqua"/>
          <w:sz w:val="22"/>
          <w:szCs w:val="22"/>
        </w:rPr>
      </w:pPr>
      <w:r>
        <w:rPr>
          <w:rFonts w:ascii="Calibri" w:eastAsia="Book Antiqua" w:hAnsi="Calibri" w:cs="Book Antiqua"/>
          <w:sz w:val="22"/>
          <w:szCs w:val="22"/>
        </w:rPr>
        <w:t>η</w:t>
      </w:r>
      <w:r w:rsidR="005A7681" w:rsidRPr="005A7681">
        <w:rPr>
          <w:rFonts w:ascii="Calibri" w:eastAsia="Book Antiqua" w:hAnsi="Calibri" w:cs="Book Antiqua"/>
          <w:sz w:val="22"/>
          <w:szCs w:val="22"/>
        </w:rPr>
        <w:t xml:space="preserve"> </w:t>
      </w:r>
      <w:r w:rsidR="00AC167B" w:rsidRPr="00AC167B">
        <w:rPr>
          <w:rFonts w:ascii="Calibri" w:eastAsia="Book Antiqua" w:hAnsi="Calibri" w:cs="Book Antiqua"/>
          <w:sz w:val="22"/>
          <w:szCs w:val="22"/>
        </w:rPr>
        <w:t>οικονομική μας προσφορά είναι η εξής:</w:t>
      </w:r>
    </w:p>
    <w:tbl>
      <w:tblPr>
        <w:tblW w:w="10446" w:type="dxa"/>
        <w:jc w:val="center"/>
        <w:tblLayout w:type="fixed"/>
        <w:tblCellMar>
          <w:left w:w="0" w:type="dxa"/>
          <w:right w:w="0" w:type="dxa"/>
        </w:tblCellMar>
        <w:tblLook w:val="04A0" w:firstRow="1" w:lastRow="0" w:firstColumn="1" w:lastColumn="0" w:noHBand="0" w:noVBand="1"/>
      </w:tblPr>
      <w:tblGrid>
        <w:gridCol w:w="562"/>
        <w:gridCol w:w="1843"/>
        <w:gridCol w:w="1276"/>
        <w:gridCol w:w="1770"/>
        <w:gridCol w:w="1786"/>
        <w:gridCol w:w="1479"/>
        <w:gridCol w:w="1730"/>
      </w:tblGrid>
      <w:tr w:rsidR="003155A7" w:rsidRPr="009B42B6" w:rsidTr="0082183C">
        <w:trPr>
          <w:trHeight w:val="706"/>
          <w:jc w:val="center"/>
        </w:trPr>
        <w:tc>
          <w:tcPr>
            <w:tcW w:w="10446" w:type="dxa"/>
            <w:gridSpan w:val="7"/>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tcPr>
          <w:p w:rsidR="003155A7" w:rsidRPr="009B42B6" w:rsidRDefault="003155A7" w:rsidP="009C5635">
            <w:pPr>
              <w:jc w:val="center"/>
              <w:rPr>
                <w:rFonts w:asciiTheme="minorHAnsi" w:hAnsiTheme="minorHAnsi" w:cstheme="minorHAnsi"/>
                <w:b/>
                <w:bCs/>
              </w:rPr>
            </w:pPr>
            <w:r>
              <w:rPr>
                <w:rFonts w:cs="Calibri"/>
                <w:b/>
                <w:bCs/>
              </w:rPr>
              <w:t>Π</w:t>
            </w:r>
            <w:r w:rsidRPr="009A3ED0">
              <w:rPr>
                <w:rFonts w:ascii="Calibri" w:hAnsi="Calibri" w:cs="Calibri"/>
                <w:b/>
                <w:bCs/>
              </w:rPr>
              <w:t xml:space="preserve">ρομήθεια κουρτινών, σιδηρόδρομων για κουρτίνες και υπηρεσίες εγκατάστασης </w:t>
            </w:r>
            <w:r>
              <w:rPr>
                <w:rFonts w:cs="Calibri"/>
                <w:b/>
                <w:bCs/>
              </w:rPr>
              <w:br/>
            </w:r>
            <w:r w:rsidRPr="009A3ED0">
              <w:rPr>
                <w:rFonts w:ascii="Calibri" w:hAnsi="Calibri" w:cs="Calibri"/>
                <w:b/>
                <w:bCs/>
              </w:rPr>
              <w:t>(CPV: 39515100-6, 44115811-7, 51000000-9)</w:t>
            </w:r>
          </w:p>
        </w:tc>
      </w:tr>
      <w:tr w:rsidR="003155A7" w:rsidRPr="009B42B6" w:rsidTr="009C5635">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3155A7" w:rsidRPr="009B42B6" w:rsidRDefault="003155A7" w:rsidP="009C5635">
            <w:pPr>
              <w:jc w:val="center"/>
              <w:rPr>
                <w:rFonts w:asciiTheme="minorHAnsi" w:hAnsiTheme="minorHAnsi" w:cstheme="minorHAnsi"/>
                <w:b/>
                <w:bCs/>
                <w:sz w:val="22"/>
              </w:rPr>
            </w:pPr>
            <w:r w:rsidRPr="009B42B6">
              <w:rPr>
                <w:rFonts w:asciiTheme="minorHAnsi" w:hAnsiTheme="minorHAnsi" w:cstheme="minorHAnsi"/>
                <w:b/>
                <w:bCs/>
                <w:sz w:val="22"/>
              </w:rPr>
              <w:t>Α/Α</w:t>
            </w:r>
          </w:p>
        </w:tc>
        <w:tc>
          <w:tcPr>
            <w:tcW w:w="1843"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3155A7" w:rsidRPr="009B42B6" w:rsidRDefault="003155A7" w:rsidP="009C5635">
            <w:pPr>
              <w:jc w:val="center"/>
              <w:rPr>
                <w:rFonts w:asciiTheme="minorHAnsi" w:hAnsiTheme="minorHAnsi" w:cstheme="minorHAnsi"/>
                <w:b/>
                <w:bCs/>
                <w:sz w:val="22"/>
              </w:rPr>
            </w:pPr>
            <w:r w:rsidRPr="009B42B6">
              <w:rPr>
                <w:rFonts w:asciiTheme="minorHAnsi" w:hAnsiTheme="minorHAnsi" w:cstheme="minorHAnsi"/>
                <w:b/>
                <w:bCs/>
                <w:sz w:val="22"/>
              </w:rPr>
              <w:t>ΕΙΔΟΣ</w:t>
            </w:r>
          </w:p>
        </w:tc>
        <w:tc>
          <w:tcPr>
            <w:tcW w:w="1276"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3155A7" w:rsidRPr="009B42B6" w:rsidRDefault="003155A7" w:rsidP="009C5635">
            <w:pPr>
              <w:jc w:val="center"/>
              <w:rPr>
                <w:rFonts w:asciiTheme="minorHAnsi" w:hAnsiTheme="minorHAnsi" w:cstheme="minorHAnsi"/>
                <w:b/>
                <w:bCs/>
                <w:sz w:val="22"/>
              </w:rPr>
            </w:pPr>
            <w:r w:rsidRPr="009B42B6">
              <w:rPr>
                <w:rFonts w:asciiTheme="minorHAnsi" w:hAnsiTheme="minorHAnsi" w:cstheme="minorHAnsi"/>
                <w:b/>
                <w:bCs/>
                <w:sz w:val="22"/>
              </w:rPr>
              <w:t>ΕΝΔΕΙΚΤΙΚΗ ΠΟΣΟΤΗΤΑ ΣΕ ΤΕΜΑΧΙΑ</w:t>
            </w:r>
          </w:p>
        </w:tc>
        <w:tc>
          <w:tcPr>
            <w:tcW w:w="1770"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3155A7" w:rsidRPr="009B42B6" w:rsidRDefault="003155A7" w:rsidP="009C5635">
            <w:pPr>
              <w:jc w:val="center"/>
              <w:rPr>
                <w:rFonts w:asciiTheme="minorHAnsi" w:hAnsiTheme="minorHAnsi" w:cstheme="minorHAnsi"/>
                <w:b/>
                <w:bCs/>
                <w:sz w:val="22"/>
              </w:rPr>
            </w:pPr>
            <w:r w:rsidRPr="009B42B6">
              <w:rPr>
                <w:rFonts w:asciiTheme="minorHAnsi" w:hAnsiTheme="minorHAnsi" w:cstheme="minorHAnsi"/>
                <w:b/>
                <w:bCs/>
                <w:sz w:val="22"/>
              </w:rPr>
              <w:t>ΠΡΟΫΠΟΛΟΓΙΣΘΕΙΣΑ ΑΞΙΑ ΤΕΜΑΧΙΟΥ (ΕΥΡΩ ΧΩΡΙΣ Φ.Π.Α.)</w:t>
            </w:r>
          </w:p>
        </w:tc>
        <w:tc>
          <w:tcPr>
            <w:tcW w:w="1786"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3155A7" w:rsidRPr="009B42B6" w:rsidRDefault="003155A7" w:rsidP="009C5635">
            <w:pPr>
              <w:jc w:val="center"/>
              <w:rPr>
                <w:rFonts w:asciiTheme="minorHAnsi" w:hAnsiTheme="minorHAnsi" w:cstheme="minorHAnsi"/>
                <w:b/>
                <w:bCs/>
                <w:sz w:val="22"/>
              </w:rPr>
            </w:pPr>
            <w:r w:rsidRPr="009B42B6">
              <w:rPr>
                <w:rFonts w:asciiTheme="minorHAnsi" w:hAnsiTheme="minorHAnsi" w:cstheme="minorHAnsi"/>
                <w:b/>
                <w:bCs/>
                <w:sz w:val="22"/>
              </w:rPr>
              <w:t>ΠΡΟΫΠΟΛΟΓΙΣΘΕΙΣΑ</w:t>
            </w:r>
            <w:r w:rsidRPr="009B42B6">
              <w:rPr>
                <w:rFonts w:asciiTheme="minorHAnsi" w:hAnsiTheme="minorHAnsi" w:cstheme="minorHAnsi"/>
                <w:b/>
                <w:bCs/>
                <w:sz w:val="22"/>
              </w:rPr>
              <w:br/>
              <w:t>ΑΞΙΑ (ΕΥΡΩ ΧΩΡΙΣ Φ.Π.Α.)</w:t>
            </w:r>
          </w:p>
        </w:tc>
        <w:tc>
          <w:tcPr>
            <w:tcW w:w="1479"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3155A7" w:rsidRPr="009B42B6" w:rsidRDefault="003155A7" w:rsidP="009C5635">
            <w:pPr>
              <w:jc w:val="center"/>
              <w:rPr>
                <w:rFonts w:asciiTheme="minorHAnsi" w:hAnsiTheme="minorHAnsi" w:cstheme="minorHAnsi"/>
                <w:b/>
                <w:bCs/>
                <w:sz w:val="22"/>
              </w:rPr>
            </w:pPr>
            <w:r w:rsidRPr="009B42B6">
              <w:rPr>
                <w:rFonts w:asciiTheme="minorHAnsi" w:hAnsiTheme="minorHAnsi" w:cstheme="minorHAnsi"/>
                <w:b/>
                <w:bCs/>
                <w:sz w:val="22"/>
              </w:rPr>
              <w:t>ΣΥΝΤΕΛΕΣΤΗΣ Φ.Π.Α. 24%</w:t>
            </w:r>
            <w:r w:rsidR="006F5937">
              <w:rPr>
                <w:rFonts w:asciiTheme="minorHAnsi" w:hAnsiTheme="minorHAnsi" w:cstheme="minorHAnsi"/>
                <w:b/>
                <w:bCs/>
                <w:sz w:val="22"/>
              </w:rPr>
              <w:t xml:space="preserve"> (ΕΥΡΩ)</w:t>
            </w:r>
          </w:p>
        </w:tc>
        <w:tc>
          <w:tcPr>
            <w:tcW w:w="1730" w:type="dxa"/>
            <w:tcBorders>
              <w:top w:val="single" w:sz="4" w:space="0" w:color="auto"/>
              <w:left w:val="single" w:sz="4" w:space="0" w:color="auto"/>
              <w:bottom w:val="single" w:sz="4" w:space="0" w:color="auto"/>
              <w:right w:val="single" w:sz="4" w:space="0" w:color="auto"/>
            </w:tcBorders>
            <w:shd w:val="clear" w:color="auto" w:fill="95B3D7"/>
            <w:tcMar>
              <w:top w:w="0" w:type="dxa"/>
              <w:left w:w="45" w:type="dxa"/>
              <w:bottom w:w="0" w:type="dxa"/>
              <w:right w:w="45" w:type="dxa"/>
            </w:tcMar>
            <w:vAlign w:val="center"/>
            <w:hideMark/>
          </w:tcPr>
          <w:p w:rsidR="003155A7" w:rsidRPr="009B42B6" w:rsidRDefault="003155A7" w:rsidP="009C5635">
            <w:pPr>
              <w:jc w:val="center"/>
              <w:rPr>
                <w:rFonts w:asciiTheme="minorHAnsi" w:hAnsiTheme="minorHAnsi" w:cstheme="minorHAnsi"/>
                <w:b/>
                <w:bCs/>
                <w:sz w:val="22"/>
              </w:rPr>
            </w:pPr>
            <w:r w:rsidRPr="009B42B6">
              <w:rPr>
                <w:rFonts w:asciiTheme="minorHAnsi" w:hAnsiTheme="minorHAnsi" w:cstheme="minorHAnsi"/>
                <w:b/>
                <w:bCs/>
                <w:sz w:val="22"/>
              </w:rPr>
              <w:t>ΠΡΟΫΠΟΛΟΓΙΣΘΕΙΣΑ</w:t>
            </w:r>
            <w:r w:rsidRPr="009B42B6">
              <w:rPr>
                <w:rFonts w:asciiTheme="minorHAnsi" w:hAnsiTheme="minorHAnsi" w:cstheme="minorHAnsi"/>
                <w:b/>
                <w:bCs/>
                <w:sz w:val="22"/>
              </w:rPr>
              <w:br/>
              <w:t>ΑΞΙΑ (ΕΥΡΩ ΜΕ Φ.Π.Α.)</w:t>
            </w:r>
          </w:p>
        </w:tc>
      </w:tr>
      <w:tr w:rsidR="003155A7" w:rsidRPr="009B42B6" w:rsidTr="009C5635">
        <w:trPr>
          <w:trHeight w:val="300"/>
          <w:jc w:val="center"/>
        </w:trPr>
        <w:tc>
          <w:tcPr>
            <w:tcW w:w="562" w:type="dxa"/>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155A7" w:rsidRPr="009B42B6" w:rsidRDefault="003155A7" w:rsidP="009C5635">
            <w:pPr>
              <w:jc w:val="center"/>
              <w:rPr>
                <w:rFonts w:asciiTheme="minorHAnsi" w:hAnsiTheme="minorHAnsi" w:cstheme="minorHAnsi"/>
                <w:sz w:val="22"/>
                <w:szCs w:val="22"/>
              </w:rPr>
            </w:pPr>
            <w:r w:rsidRPr="009B42B6">
              <w:rPr>
                <w:rFonts w:asciiTheme="minorHAnsi" w:hAnsiTheme="minorHAnsi" w:cstheme="minorHAnsi"/>
                <w:sz w:val="22"/>
                <w:szCs w:val="22"/>
              </w:rPr>
              <w:t>1</w:t>
            </w:r>
          </w:p>
        </w:tc>
        <w:tc>
          <w:tcPr>
            <w:tcW w:w="1843"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3155A7" w:rsidRPr="009B42B6" w:rsidRDefault="003155A7" w:rsidP="009C5635">
            <w:pPr>
              <w:jc w:val="center"/>
              <w:rPr>
                <w:rFonts w:asciiTheme="minorHAnsi" w:hAnsiTheme="minorHAnsi" w:cstheme="minorHAnsi"/>
                <w:sz w:val="22"/>
                <w:szCs w:val="22"/>
              </w:rPr>
            </w:pPr>
            <w:r>
              <w:rPr>
                <w:rFonts w:asciiTheme="minorHAnsi" w:hAnsiTheme="minorHAnsi" w:cstheme="minorHAnsi"/>
              </w:rPr>
              <w:t>Προμήθεια υφάσματος για κουρτίνα, σιδηρόδρομου, υπηρεσίες ραφής, τοποθέτησης, και συναφή εξαρτήματα</w:t>
            </w:r>
          </w:p>
        </w:tc>
        <w:tc>
          <w:tcPr>
            <w:tcW w:w="1276"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3155A7" w:rsidRPr="009B42B6" w:rsidRDefault="003155A7" w:rsidP="009C5635">
            <w:pPr>
              <w:jc w:val="center"/>
              <w:rPr>
                <w:rFonts w:asciiTheme="minorHAnsi" w:hAnsiTheme="minorHAnsi" w:cstheme="minorHAnsi"/>
                <w:sz w:val="22"/>
                <w:szCs w:val="22"/>
              </w:rPr>
            </w:pPr>
          </w:p>
        </w:tc>
        <w:tc>
          <w:tcPr>
            <w:tcW w:w="177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3155A7" w:rsidRPr="009B42B6" w:rsidRDefault="003155A7" w:rsidP="009C5635">
            <w:pPr>
              <w:jc w:val="center"/>
              <w:rPr>
                <w:rFonts w:asciiTheme="minorHAnsi" w:hAnsiTheme="minorHAnsi" w:cstheme="minorHAnsi"/>
                <w:sz w:val="22"/>
                <w:szCs w:val="22"/>
              </w:rPr>
            </w:pPr>
          </w:p>
        </w:tc>
        <w:tc>
          <w:tcPr>
            <w:tcW w:w="1786"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3155A7" w:rsidRPr="009B42B6" w:rsidRDefault="003155A7" w:rsidP="009C5635">
            <w:pPr>
              <w:jc w:val="center"/>
              <w:rPr>
                <w:rFonts w:asciiTheme="minorHAnsi" w:hAnsiTheme="minorHAnsi" w:cstheme="minorHAnsi"/>
                <w:color w:val="000000"/>
                <w:sz w:val="22"/>
                <w:szCs w:val="22"/>
              </w:rPr>
            </w:pPr>
          </w:p>
        </w:tc>
        <w:tc>
          <w:tcPr>
            <w:tcW w:w="147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3155A7" w:rsidRPr="003D52B2" w:rsidRDefault="003155A7" w:rsidP="009C5635">
            <w:pPr>
              <w:jc w:val="center"/>
            </w:pPr>
          </w:p>
        </w:tc>
        <w:tc>
          <w:tcPr>
            <w:tcW w:w="173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3155A7" w:rsidRDefault="003155A7" w:rsidP="009C5635">
            <w:pPr>
              <w:jc w:val="center"/>
            </w:pPr>
          </w:p>
        </w:tc>
      </w:tr>
      <w:tr w:rsidR="003155A7" w:rsidRPr="009B42B6" w:rsidTr="003155A7">
        <w:trPr>
          <w:trHeight w:val="540"/>
          <w:jc w:val="center"/>
        </w:trPr>
        <w:tc>
          <w:tcPr>
            <w:tcW w:w="5451" w:type="dxa"/>
            <w:gridSpan w:val="4"/>
            <w:tcBorders>
              <w:top w:val="single" w:sz="4" w:space="0" w:color="auto"/>
              <w:left w:val="single" w:sz="6" w:space="0" w:color="000000"/>
              <w:bottom w:val="single" w:sz="6" w:space="0" w:color="000000"/>
              <w:right w:val="single" w:sz="6" w:space="0" w:color="000000"/>
            </w:tcBorders>
            <w:tcMar>
              <w:top w:w="0" w:type="dxa"/>
              <w:left w:w="45" w:type="dxa"/>
              <w:bottom w:w="0" w:type="dxa"/>
              <w:right w:w="45" w:type="dxa"/>
            </w:tcMar>
            <w:vAlign w:val="center"/>
          </w:tcPr>
          <w:p w:rsidR="003155A7" w:rsidRPr="009B42B6" w:rsidRDefault="003155A7" w:rsidP="009C5635">
            <w:pPr>
              <w:jc w:val="center"/>
              <w:rPr>
                <w:rFonts w:asciiTheme="minorHAnsi" w:hAnsiTheme="minorHAnsi" w:cstheme="minorHAnsi"/>
                <w:b/>
                <w:sz w:val="22"/>
                <w:szCs w:val="22"/>
              </w:rPr>
            </w:pPr>
            <w:r>
              <w:rPr>
                <w:rFonts w:asciiTheme="minorHAnsi" w:hAnsiTheme="minorHAnsi" w:cstheme="minorHAnsi"/>
                <w:b/>
                <w:sz w:val="22"/>
                <w:szCs w:val="22"/>
              </w:rPr>
              <w:t>ΣΥΝΟΛΟ</w:t>
            </w:r>
          </w:p>
        </w:tc>
        <w:tc>
          <w:tcPr>
            <w:tcW w:w="1786"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3155A7" w:rsidRPr="009B42B6" w:rsidRDefault="003155A7" w:rsidP="009C5635">
            <w:pPr>
              <w:jc w:val="center"/>
              <w:rPr>
                <w:rFonts w:asciiTheme="minorHAnsi" w:hAnsiTheme="minorHAnsi" w:cstheme="minorHAnsi"/>
                <w:color w:val="000000"/>
                <w:sz w:val="22"/>
                <w:szCs w:val="22"/>
              </w:rPr>
            </w:pPr>
          </w:p>
        </w:tc>
        <w:tc>
          <w:tcPr>
            <w:tcW w:w="1479"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3155A7" w:rsidRPr="003D52B2" w:rsidRDefault="003155A7" w:rsidP="009C5635">
            <w:pPr>
              <w:jc w:val="center"/>
            </w:pPr>
          </w:p>
        </w:tc>
        <w:tc>
          <w:tcPr>
            <w:tcW w:w="1730" w:type="dxa"/>
            <w:tcBorders>
              <w:top w:val="single" w:sz="4" w:space="0" w:color="auto"/>
              <w:left w:val="single" w:sz="6" w:space="0" w:color="CCCCCC"/>
              <w:bottom w:val="single" w:sz="6" w:space="0" w:color="000000"/>
              <w:right w:val="single" w:sz="6" w:space="0" w:color="000000"/>
            </w:tcBorders>
            <w:tcMar>
              <w:top w:w="0" w:type="dxa"/>
              <w:left w:w="45" w:type="dxa"/>
              <w:bottom w:w="0" w:type="dxa"/>
              <w:right w:w="45" w:type="dxa"/>
            </w:tcMar>
            <w:vAlign w:val="center"/>
          </w:tcPr>
          <w:p w:rsidR="003155A7" w:rsidRDefault="003155A7" w:rsidP="009C5635">
            <w:pPr>
              <w:jc w:val="center"/>
            </w:pPr>
          </w:p>
        </w:tc>
      </w:tr>
    </w:tbl>
    <w:p w:rsidR="00687B7B" w:rsidRPr="00AC167B" w:rsidRDefault="00687B7B" w:rsidP="00CB232C">
      <w:pPr>
        <w:rPr>
          <w:rFonts w:ascii="Calibri" w:hAnsi="Calibri"/>
          <w:b/>
          <w:bCs/>
          <w:iCs/>
          <w:snapToGrid w:val="0"/>
          <w:szCs w:val="22"/>
        </w:rPr>
      </w:pPr>
    </w:p>
    <w:p w:rsidR="00CB232C" w:rsidRPr="008A66D0" w:rsidRDefault="00CB232C" w:rsidP="008177FE">
      <w:pPr>
        <w:jc w:val="both"/>
        <w:rPr>
          <w:rFonts w:ascii="Calibri" w:hAnsi="Calibri"/>
          <w:b/>
          <w:iCs/>
          <w:sz w:val="22"/>
          <w:szCs w:val="22"/>
        </w:rPr>
      </w:pPr>
      <w:r w:rsidRPr="00AA4B0F">
        <w:rPr>
          <w:rFonts w:ascii="Calibri" w:hAnsi="Calibri"/>
          <w:b/>
          <w:bCs/>
          <w:iCs/>
          <w:snapToGrid w:val="0"/>
          <w:sz w:val="22"/>
          <w:szCs w:val="22"/>
        </w:rPr>
        <w:lastRenderedPageBreak/>
        <w:t xml:space="preserve">Η παρούσα οικονομική προσφορά ισχύει μέχρι </w:t>
      </w:r>
      <w:r w:rsidR="008177FE" w:rsidRPr="00AA4B0F">
        <w:rPr>
          <w:rFonts w:ascii="Calibri" w:hAnsi="Calibri"/>
          <w:b/>
          <w:bCs/>
          <w:iCs/>
          <w:snapToGrid w:val="0"/>
          <w:sz w:val="22"/>
          <w:szCs w:val="22"/>
        </w:rPr>
        <w:t>εκατό</w:t>
      </w:r>
      <w:r w:rsidR="00AD2904">
        <w:rPr>
          <w:rFonts w:ascii="Calibri" w:hAnsi="Calibri"/>
          <w:b/>
          <w:bCs/>
          <w:iCs/>
          <w:snapToGrid w:val="0"/>
          <w:sz w:val="22"/>
          <w:szCs w:val="22"/>
        </w:rPr>
        <w:t>ν</w:t>
      </w:r>
      <w:r w:rsidRPr="00AA4B0F">
        <w:rPr>
          <w:rFonts w:ascii="Calibri" w:hAnsi="Calibri"/>
          <w:b/>
          <w:bCs/>
          <w:iCs/>
          <w:snapToGrid w:val="0"/>
          <w:sz w:val="22"/>
          <w:szCs w:val="22"/>
        </w:rPr>
        <w:t xml:space="preserve">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rsidR="00CB232C" w:rsidRDefault="00CB232C" w:rsidP="00CB232C">
      <w:pPr>
        <w:rPr>
          <w:b/>
          <w:bCs/>
          <w:iCs/>
          <w:snapToGrid w:val="0"/>
          <w:sz w:val="24"/>
        </w:rPr>
      </w:pPr>
    </w:p>
    <w:p w:rsidR="003155A7" w:rsidRPr="001C77CF" w:rsidRDefault="003155A7"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rsidTr="00F55488">
        <w:trPr>
          <w:trHeight w:val="1102"/>
        </w:trPr>
        <w:tc>
          <w:tcPr>
            <w:tcW w:w="6138" w:type="dxa"/>
            <w:vMerge w:val="restart"/>
          </w:tcPr>
          <w:p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rsidTr="00F55488">
        <w:trPr>
          <w:trHeight w:val="587"/>
        </w:trPr>
        <w:tc>
          <w:tcPr>
            <w:tcW w:w="6138" w:type="dxa"/>
            <w:vMerge/>
          </w:tcPr>
          <w:p w:rsidR="00CB232C" w:rsidRPr="001354C0" w:rsidRDefault="00CB232C" w:rsidP="006E5350">
            <w:pPr>
              <w:rPr>
                <w:rFonts w:ascii="Calibri" w:hAnsi="Calibri" w:cs="Calibri"/>
                <w:b/>
                <w:color w:val="FFFFFF"/>
              </w:rPr>
            </w:pPr>
          </w:p>
        </w:tc>
        <w:tc>
          <w:tcPr>
            <w:tcW w:w="3609" w:type="dxa"/>
            <w:vAlign w:val="bottom"/>
          </w:tcPr>
          <w:p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rsidR="005A7681" w:rsidRDefault="005A7681" w:rsidP="00F55488">
      <w:pPr>
        <w:spacing w:after="120"/>
        <w:rPr>
          <w:rFonts w:ascii="Calibri" w:hAnsi="Calibri"/>
          <w:b/>
          <w:sz w:val="24"/>
          <w:szCs w:val="24"/>
        </w:rPr>
      </w:pPr>
    </w:p>
    <w:p w:rsidR="005A7681" w:rsidRDefault="005A7681">
      <w:pPr>
        <w:rPr>
          <w:rFonts w:ascii="Calibri" w:hAnsi="Calibri"/>
          <w:b/>
          <w:sz w:val="24"/>
          <w:szCs w:val="24"/>
        </w:rPr>
      </w:pPr>
      <w:r>
        <w:rPr>
          <w:rFonts w:ascii="Calibri" w:hAnsi="Calibri"/>
          <w:b/>
          <w:sz w:val="24"/>
          <w:szCs w:val="24"/>
        </w:rPr>
        <w:br w:type="page"/>
      </w:r>
    </w:p>
    <w:p w:rsidR="00A41D05" w:rsidRDefault="005A7681" w:rsidP="005A7681">
      <w:pPr>
        <w:pStyle w:val="ad"/>
      </w:pPr>
      <w:r>
        <w:lastRenderedPageBreak/>
        <w:t>Παράρτημα ΙΙ – Υπόδειγμα Υπεύθυνης Δήλωσης</w:t>
      </w:r>
    </w:p>
    <w:p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rsid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5A7681" w:rsidRPr="005A7681" w:rsidRDefault="005A7681" w:rsidP="005A7681">
      <w:pPr>
        <w:jc w:val="both"/>
        <w:rPr>
          <w:rFonts w:ascii="Calibri" w:hAnsi="Calibri"/>
          <w:sz w:val="22"/>
          <w:szCs w:val="22"/>
          <w:u w:val="single"/>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rsidR="005A7681" w:rsidRPr="005A7681" w:rsidRDefault="005A7681" w:rsidP="005A7681">
      <w:pPr>
        <w:jc w:val="both"/>
      </w:pPr>
    </w:p>
    <w:sectPr w:rsidR="005A7681" w:rsidRPr="005A7681" w:rsidSect="008177FE">
      <w:headerReference w:type="default" r:id="rId11"/>
      <w:footerReference w:type="even" r:id="rId12"/>
      <w:footerReference w:type="default" r:id="rId13"/>
      <w:pgSz w:w="11907" w:h="16840"/>
      <w:pgMar w:top="1134" w:right="1247" w:bottom="1134" w:left="1247" w:header="720" w:footer="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E5" w:rsidRDefault="00E147E5">
      <w:r>
        <w:separator/>
      </w:r>
    </w:p>
  </w:endnote>
  <w:endnote w:type="continuationSeparator" w:id="0">
    <w:p w:rsidR="00E147E5" w:rsidRDefault="00E1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35" w:rsidRDefault="009C5635"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C5635" w:rsidRDefault="009C5635"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35" w:rsidRDefault="009C5635" w:rsidP="00403E98">
    <w:pPr>
      <w:pStyle w:val="a3"/>
      <w:ind w:right="113"/>
    </w:pPr>
  </w:p>
  <w:p w:rsidR="009C5635" w:rsidRPr="001F007D" w:rsidRDefault="009369D1" w:rsidP="00403E98">
    <w:pPr>
      <w:pStyle w:val="a3"/>
      <w:ind w:right="-227"/>
      <w:jc w:val="cente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70.5pt">
          <v:imagedata r:id="rId1" o:title="LOGO ESTIA 2021"/>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E5" w:rsidRDefault="00E147E5">
      <w:r>
        <w:separator/>
      </w:r>
    </w:p>
  </w:footnote>
  <w:footnote w:type="continuationSeparator" w:id="0">
    <w:p w:rsidR="00E147E5" w:rsidRDefault="00E147E5">
      <w:r>
        <w:continuationSeparator/>
      </w:r>
    </w:p>
  </w:footnote>
  <w:footnote w:id="1">
    <w:p w:rsidR="009C5635" w:rsidRPr="002D4C52" w:rsidRDefault="009C5635" w:rsidP="005A7681">
      <w:pPr>
        <w:pStyle w:val="ac"/>
      </w:pPr>
      <w:r>
        <w:rPr>
          <w:rStyle w:val="af9"/>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9C5635" w:rsidRPr="002D4C52" w:rsidRDefault="009C5635" w:rsidP="005A7681">
      <w:pPr>
        <w:pStyle w:val="ac"/>
      </w:pPr>
      <w:r w:rsidRPr="002D4C52">
        <w:rPr>
          <w:rStyle w:val="af9"/>
        </w:rPr>
        <w:footnoteRef/>
      </w:r>
      <w:r w:rsidRPr="002D4C52">
        <w:rPr>
          <w:rStyle w:val="af9"/>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9C5635" w:rsidRPr="009B0E26" w:rsidRDefault="009C5635" w:rsidP="005A7681">
      <w:r w:rsidRPr="002D4C52">
        <w:rPr>
          <w:rStyle w:val="af9"/>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9C5635" w:rsidRDefault="009C5635"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9C5635" w:rsidRDefault="009C5635">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9369D1">
          <w:rPr>
            <w:b/>
            <w:bCs/>
            <w:noProof/>
          </w:rPr>
          <w:t>1</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369D1">
          <w:rPr>
            <w:b/>
            <w:bCs/>
            <w:noProof/>
          </w:rPr>
          <w:t>15</w:t>
        </w:r>
        <w:r>
          <w:rPr>
            <w:b/>
            <w:bCs/>
            <w:sz w:val="24"/>
            <w:szCs w:val="24"/>
          </w:rPr>
          <w:fldChar w:fldCharType="end"/>
        </w:r>
      </w:p>
    </w:sdtContent>
  </w:sdt>
  <w:p w:rsidR="009C5635" w:rsidRDefault="009C56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8D67CC"/>
    <w:multiLevelType w:val="hybridMultilevel"/>
    <w:tmpl w:val="92D437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21D4A07"/>
    <w:multiLevelType w:val="hybridMultilevel"/>
    <w:tmpl w:val="755A7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DB58DC"/>
    <w:multiLevelType w:val="hybridMultilevel"/>
    <w:tmpl w:val="909E72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CA3348C"/>
    <w:multiLevelType w:val="hybridMultilevel"/>
    <w:tmpl w:val="43FEE6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1"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71BA2"/>
    <w:multiLevelType w:val="hybridMultilevel"/>
    <w:tmpl w:val="B496658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4CA2789"/>
    <w:multiLevelType w:val="hybridMultilevel"/>
    <w:tmpl w:val="B0C28F4E"/>
    <w:lvl w:ilvl="0" w:tplc="1FE26310">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97B3552"/>
    <w:multiLevelType w:val="hybridMultilevel"/>
    <w:tmpl w:val="B6265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2"/>
  </w:num>
  <w:num w:numId="2">
    <w:abstractNumId w:val="19"/>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
  </w:num>
  <w:num w:numId="7">
    <w:abstractNumId w:val="20"/>
  </w:num>
  <w:num w:numId="8">
    <w:abstractNumId w:val="5"/>
  </w:num>
  <w:num w:numId="9">
    <w:abstractNumId w:val="14"/>
  </w:num>
  <w:num w:numId="10">
    <w:abstractNumId w:val="17"/>
  </w:num>
  <w:num w:numId="11">
    <w:abstractNumId w:val="25"/>
  </w:num>
  <w:num w:numId="12">
    <w:abstractNumId w:val="27"/>
  </w:num>
  <w:num w:numId="13">
    <w:abstractNumId w:val="3"/>
  </w:num>
  <w:num w:numId="14">
    <w:abstractNumId w:val="13"/>
  </w:num>
  <w:num w:numId="15">
    <w:abstractNumId w:val="7"/>
  </w:num>
  <w:num w:numId="16">
    <w:abstractNumId w:val="1"/>
  </w:num>
  <w:num w:numId="17">
    <w:abstractNumId w:val="15"/>
  </w:num>
  <w:num w:numId="18">
    <w:abstractNumId w:val="9"/>
  </w:num>
  <w:num w:numId="19">
    <w:abstractNumId w:val="10"/>
  </w:num>
  <w:num w:numId="20">
    <w:abstractNumId w:val="8"/>
  </w:num>
  <w:num w:numId="21">
    <w:abstractNumId w:val="6"/>
  </w:num>
  <w:num w:numId="22">
    <w:abstractNumId w:val="12"/>
  </w:num>
  <w:num w:numId="23">
    <w:abstractNumId w:val="28"/>
  </w:num>
  <w:num w:numId="24">
    <w:abstractNumId w:val="23"/>
  </w:num>
  <w:num w:numId="25">
    <w:abstractNumId w:val="30"/>
  </w:num>
  <w:num w:numId="26">
    <w:abstractNumId w:val="29"/>
  </w:num>
  <w:num w:numId="27">
    <w:abstractNumId w:val="16"/>
  </w:num>
  <w:num w:numId="28">
    <w:abstractNumId w:val="11"/>
  </w:num>
  <w:num w:numId="29">
    <w:abstractNumId w:val="24"/>
  </w:num>
  <w:num w:numId="30">
    <w:abstractNumId w:val="18"/>
  </w:num>
  <w:num w:numId="31">
    <w:abstractNumId w:val="2"/>
  </w:num>
  <w:num w:numId="32">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3CE2"/>
    <w:rsid w:val="00025044"/>
    <w:rsid w:val="000274D4"/>
    <w:rsid w:val="000414CD"/>
    <w:rsid w:val="00041818"/>
    <w:rsid w:val="0004317B"/>
    <w:rsid w:val="00051551"/>
    <w:rsid w:val="00051CCA"/>
    <w:rsid w:val="00053929"/>
    <w:rsid w:val="00061FBF"/>
    <w:rsid w:val="00062563"/>
    <w:rsid w:val="00070BC8"/>
    <w:rsid w:val="00070FE1"/>
    <w:rsid w:val="00074305"/>
    <w:rsid w:val="000800A5"/>
    <w:rsid w:val="00091B0D"/>
    <w:rsid w:val="000A674B"/>
    <w:rsid w:val="000C03D4"/>
    <w:rsid w:val="000C150E"/>
    <w:rsid w:val="000C4F76"/>
    <w:rsid w:val="000C7BE4"/>
    <w:rsid w:val="000D40C4"/>
    <w:rsid w:val="000D64CF"/>
    <w:rsid w:val="000E33D2"/>
    <w:rsid w:val="000F5357"/>
    <w:rsid w:val="000F7F59"/>
    <w:rsid w:val="00113D6C"/>
    <w:rsid w:val="00113FD7"/>
    <w:rsid w:val="00116DC4"/>
    <w:rsid w:val="00121CC9"/>
    <w:rsid w:val="001222C3"/>
    <w:rsid w:val="00126EE8"/>
    <w:rsid w:val="0013055C"/>
    <w:rsid w:val="001354C0"/>
    <w:rsid w:val="00151497"/>
    <w:rsid w:val="00151594"/>
    <w:rsid w:val="00152252"/>
    <w:rsid w:val="001556F5"/>
    <w:rsid w:val="00173957"/>
    <w:rsid w:val="00175CF8"/>
    <w:rsid w:val="001838D9"/>
    <w:rsid w:val="00187EF4"/>
    <w:rsid w:val="00195A0D"/>
    <w:rsid w:val="001A50F6"/>
    <w:rsid w:val="001B0E55"/>
    <w:rsid w:val="001B31C3"/>
    <w:rsid w:val="001C01AB"/>
    <w:rsid w:val="001C2692"/>
    <w:rsid w:val="001C26B9"/>
    <w:rsid w:val="001C3627"/>
    <w:rsid w:val="001D2018"/>
    <w:rsid w:val="001E6DD5"/>
    <w:rsid w:val="001F007D"/>
    <w:rsid w:val="001F1A99"/>
    <w:rsid w:val="00207D0B"/>
    <w:rsid w:val="002111E0"/>
    <w:rsid w:val="00215A6C"/>
    <w:rsid w:val="00217E74"/>
    <w:rsid w:val="0022416B"/>
    <w:rsid w:val="00224435"/>
    <w:rsid w:val="00234827"/>
    <w:rsid w:val="00234BC3"/>
    <w:rsid w:val="00236571"/>
    <w:rsid w:val="002426A5"/>
    <w:rsid w:val="0024356B"/>
    <w:rsid w:val="00243779"/>
    <w:rsid w:val="00250026"/>
    <w:rsid w:val="00253E1F"/>
    <w:rsid w:val="00263A21"/>
    <w:rsid w:val="0026729A"/>
    <w:rsid w:val="00274500"/>
    <w:rsid w:val="00275385"/>
    <w:rsid w:val="00277E05"/>
    <w:rsid w:val="00280F2F"/>
    <w:rsid w:val="00294767"/>
    <w:rsid w:val="002A3C85"/>
    <w:rsid w:val="002A46ED"/>
    <w:rsid w:val="002B0155"/>
    <w:rsid w:val="002B1FB3"/>
    <w:rsid w:val="002C5EDB"/>
    <w:rsid w:val="002C6F45"/>
    <w:rsid w:val="002E7E83"/>
    <w:rsid w:val="002F56DE"/>
    <w:rsid w:val="003003C0"/>
    <w:rsid w:val="003155A7"/>
    <w:rsid w:val="0031641E"/>
    <w:rsid w:val="00317BCB"/>
    <w:rsid w:val="00320BAC"/>
    <w:rsid w:val="00322BA3"/>
    <w:rsid w:val="00333B02"/>
    <w:rsid w:val="00334784"/>
    <w:rsid w:val="00334C04"/>
    <w:rsid w:val="003475CA"/>
    <w:rsid w:val="00347790"/>
    <w:rsid w:val="00361324"/>
    <w:rsid w:val="0036327D"/>
    <w:rsid w:val="003779A5"/>
    <w:rsid w:val="0038659E"/>
    <w:rsid w:val="003904E0"/>
    <w:rsid w:val="003937DE"/>
    <w:rsid w:val="003961D0"/>
    <w:rsid w:val="003A4F7E"/>
    <w:rsid w:val="003C04BD"/>
    <w:rsid w:val="003D6F78"/>
    <w:rsid w:val="003F5833"/>
    <w:rsid w:val="0040084D"/>
    <w:rsid w:val="00401BA1"/>
    <w:rsid w:val="00403E98"/>
    <w:rsid w:val="00404B45"/>
    <w:rsid w:val="00404BC6"/>
    <w:rsid w:val="00420F88"/>
    <w:rsid w:val="004302F8"/>
    <w:rsid w:val="004308BC"/>
    <w:rsid w:val="004359FE"/>
    <w:rsid w:val="00436B45"/>
    <w:rsid w:val="004407BD"/>
    <w:rsid w:val="00440CE5"/>
    <w:rsid w:val="004426A2"/>
    <w:rsid w:val="00447212"/>
    <w:rsid w:val="00456572"/>
    <w:rsid w:val="00462DE6"/>
    <w:rsid w:val="00480157"/>
    <w:rsid w:val="00481C06"/>
    <w:rsid w:val="00483F76"/>
    <w:rsid w:val="00484829"/>
    <w:rsid w:val="00486A94"/>
    <w:rsid w:val="00486AA3"/>
    <w:rsid w:val="00486DB8"/>
    <w:rsid w:val="0049679F"/>
    <w:rsid w:val="004A1786"/>
    <w:rsid w:val="004A2C46"/>
    <w:rsid w:val="004B2238"/>
    <w:rsid w:val="004B3459"/>
    <w:rsid w:val="004C0D24"/>
    <w:rsid w:val="004C5837"/>
    <w:rsid w:val="004C74C8"/>
    <w:rsid w:val="004C798C"/>
    <w:rsid w:val="004C7EAE"/>
    <w:rsid w:val="004D7D03"/>
    <w:rsid w:val="004E2A95"/>
    <w:rsid w:val="004E4A79"/>
    <w:rsid w:val="004E7C2D"/>
    <w:rsid w:val="004F46AB"/>
    <w:rsid w:val="005030C3"/>
    <w:rsid w:val="00503BE9"/>
    <w:rsid w:val="00507243"/>
    <w:rsid w:val="00513D54"/>
    <w:rsid w:val="0051405D"/>
    <w:rsid w:val="00515D9A"/>
    <w:rsid w:val="00524FDB"/>
    <w:rsid w:val="00531BBB"/>
    <w:rsid w:val="00534DEE"/>
    <w:rsid w:val="005372FA"/>
    <w:rsid w:val="00554EB0"/>
    <w:rsid w:val="00571343"/>
    <w:rsid w:val="005747E6"/>
    <w:rsid w:val="00574CA4"/>
    <w:rsid w:val="0058225D"/>
    <w:rsid w:val="00584133"/>
    <w:rsid w:val="00585391"/>
    <w:rsid w:val="00585FEE"/>
    <w:rsid w:val="00593D76"/>
    <w:rsid w:val="00595A41"/>
    <w:rsid w:val="0059696A"/>
    <w:rsid w:val="00597127"/>
    <w:rsid w:val="005A4CD0"/>
    <w:rsid w:val="005A66C4"/>
    <w:rsid w:val="005A6890"/>
    <w:rsid w:val="005A7681"/>
    <w:rsid w:val="005B11A9"/>
    <w:rsid w:val="005D1B3A"/>
    <w:rsid w:val="005D4697"/>
    <w:rsid w:val="005E1270"/>
    <w:rsid w:val="005E485F"/>
    <w:rsid w:val="005F5577"/>
    <w:rsid w:val="005F6158"/>
    <w:rsid w:val="005F69BF"/>
    <w:rsid w:val="005F7990"/>
    <w:rsid w:val="006143C0"/>
    <w:rsid w:val="006244CD"/>
    <w:rsid w:val="00626BDA"/>
    <w:rsid w:val="006276FD"/>
    <w:rsid w:val="00631DA7"/>
    <w:rsid w:val="00635B46"/>
    <w:rsid w:val="006363F1"/>
    <w:rsid w:val="00640A19"/>
    <w:rsid w:val="00647263"/>
    <w:rsid w:val="00650916"/>
    <w:rsid w:val="006536BA"/>
    <w:rsid w:val="006603A6"/>
    <w:rsid w:val="00665CB7"/>
    <w:rsid w:val="00670E9B"/>
    <w:rsid w:val="006769C6"/>
    <w:rsid w:val="00680BBD"/>
    <w:rsid w:val="006812B3"/>
    <w:rsid w:val="006856C5"/>
    <w:rsid w:val="00687B7B"/>
    <w:rsid w:val="006A2135"/>
    <w:rsid w:val="006C3C09"/>
    <w:rsid w:val="006C5368"/>
    <w:rsid w:val="006D0304"/>
    <w:rsid w:val="006E08E5"/>
    <w:rsid w:val="006E5350"/>
    <w:rsid w:val="006E6AF1"/>
    <w:rsid w:val="006F44FF"/>
    <w:rsid w:val="006F5937"/>
    <w:rsid w:val="00712D9F"/>
    <w:rsid w:val="0071366D"/>
    <w:rsid w:val="00722A67"/>
    <w:rsid w:val="00741180"/>
    <w:rsid w:val="00752D30"/>
    <w:rsid w:val="007600A7"/>
    <w:rsid w:val="0076584E"/>
    <w:rsid w:val="0077367A"/>
    <w:rsid w:val="00773E55"/>
    <w:rsid w:val="007765C1"/>
    <w:rsid w:val="00781DC2"/>
    <w:rsid w:val="00790B6B"/>
    <w:rsid w:val="00791F37"/>
    <w:rsid w:val="007A773F"/>
    <w:rsid w:val="007C2F5E"/>
    <w:rsid w:val="007D29B9"/>
    <w:rsid w:val="007D36F7"/>
    <w:rsid w:val="007D4605"/>
    <w:rsid w:val="007E509E"/>
    <w:rsid w:val="007F2702"/>
    <w:rsid w:val="007F4A46"/>
    <w:rsid w:val="007F520E"/>
    <w:rsid w:val="008038CE"/>
    <w:rsid w:val="008177FE"/>
    <w:rsid w:val="0082183C"/>
    <w:rsid w:val="00831401"/>
    <w:rsid w:val="008472E3"/>
    <w:rsid w:val="00847D9C"/>
    <w:rsid w:val="00851928"/>
    <w:rsid w:val="0085510F"/>
    <w:rsid w:val="008562F2"/>
    <w:rsid w:val="00860D38"/>
    <w:rsid w:val="008638D7"/>
    <w:rsid w:val="00864AF0"/>
    <w:rsid w:val="008660B1"/>
    <w:rsid w:val="008713A5"/>
    <w:rsid w:val="00875B7A"/>
    <w:rsid w:val="008873E7"/>
    <w:rsid w:val="008A0E1B"/>
    <w:rsid w:val="008A66D0"/>
    <w:rsid w:val="008A7020"/>
    <w:rsid w:val="008B04CD"/>
    <w:rsid w:val="008B79D1"/>
    <w:rsid w:val="008E0ECE"/>
    <w:rsid w:val="008E4114"/>
    <w:rsid w:val="00902477"/>
    <w:rsid w:val="0090344A"/>
    <w:rsid w:val="0090436A"/>
    <w:rsid w:val="009211BA"/>
    <w:rsid w:val="00923171"/>
    <w:rsid w:val="00924E00"/>
    <w:rsid w:val="00925AA0"/>
    <w:rsid w:val="00932369"/>
    <w:rsid w:val="009369D1"/>
    <w:rsid w:val="00937C10"/>
    <w:rsid w:val="009421E5"/>
    <w:rsid w:val="00943108"/>
    <w:rsid w:val="00944E60"/>
    <w:rsid w:val="009465BB"/>
    <w:rsid w:val="0095303E"/>
    <w:rsid w:val="009556D2"/>
    <w:rsid w:val="00956051"/>
    <w:rsid w:val="00960A03"/>
    <w:rsid w:val="00972E29"/>
    <w:rsid w:val="009758A2"/>
    <w:rsid w:val="009764D3"/>
    <w:rsid w:val="009808B1"/>
    <w:rsid w:val="009A484F"/>
    <w:rsid w:val="009A4E26"/>
    <w:rsid w:val="009A58BC"/>
    <w:rsid w:val="009B56EE"/>
    <w:rsid w:val="009C13B6"/>
    <w:rsid w:val="009C5635"/>
    <w:rsid w:val="009D25AF"/>
    <w:rsid w:val="009D315A"/>
    <w:rsid w:val="009E2181"/>
    <w:rsid w:val="009E4154"/>
    <w:rsid w:val="009F0B5D"/>
    <w:rsid w:val="009F4572"/>
    <w:rsid w:val="009F5171"/>
    <w:rsid w:val="00A11DA3"/>
    <w:rsid w:val="00A125A9"/>
    <w:rsid w:val="00A12D3B"/>
    <w:rsid w:val="00A14D75"/>
    <w:rsid w:val="00A15531"/>
    <w:rsid w:val="00A15799"/>
    <w:rsid w:val="00A1696A"/>
    <w:rsid w:val="00A23285"/>
    <w:rsid w:val="00A30D2C"/>
    <w:rsid w:val="00A41D05"/>
    <w:rsid w:val="00A4314C"/>
    <w:rsid w:val="00A44A91"/>
    <w:rsid w:val="00A468A9"/>
    <w:rsid w:val="00A5146B"/>
    <w:rsid w:val="00A518AD"/>
    <w:rsid w:val="00A561B2"/>
    <w:rsid w:val="00A61ED1"/>
    <w:rsid w:val="00A62750"/>
    <w:rsid w:val="00A70310"/>
    <w:rsid w:val="00A75F40"/>
    <w:rsid w:val="00A82621"/>
    <w:rsid w:val="00A83860"/>
    <w:rsid w:val="00A9392F"/>
    <w:rsid w:val="00AA266A"/>
    <w:rsid w:val="00AA4AEB"/>
    <w:rsid w:val="00AA4B0F"/>
    <w:rsid w:val="00AB1414"/>
    <w:rsid w:val="00AC0350"/>
    <w:rsid w:val="00AC167B"/>
    <w:rsid w:val="00AD183A"/>
    <w:rsid w:val="00AD2904"/>
    <w:rsid w:val="00AD6566"/>
    <w:rsid w:val="00AF5D58"/>
    <w:rsid w:val="00B0140F"/>
    <w:rsid w:val="00B03F0B"/>
    <w:rsid w:val="00B0471A"/>
    <w:rsid w:val="00B04930"/>
    <w:rsid w:val="00B06926"/>
    <w:rsid w:val="00B13428"/>
    <w:rsid w:val="00B1597E"/>
    <w:rsid w:val="00B201EF"/>
    <w:rsid w:val="00B2289F"/>
    <w:rsid w:val="00B2342B"/>
    <w:rsid w:val="00B37282"/>
    <w:rsid w:val="00B42BF3"/>
    <w:rsid w:val="00B530F0"/>
    <w:rsid w:val="00B534F8"/>
    <w:rsid w:val="00B60172"/>
    <w:rsid w:val="00B62773"/>
    <w:rsid w:val="00B64734"/>
    <w:rsid w:val="00B75EB8"/>
    <w:rsid w:val="00B80CA0"/>
    <w:rsid w:val="00B8456D"/>
    <w:rsid w:val="00B859BF"/>
    <w:rsid w:val="00B874A6"/>
    <w:rsid w:val="00B87876"/>
    <w:rsid w:val="00B978EF"/>
    <w:rsid w:val="00B9793F"/>
    <w:rsid w:val="00BA06F8"/>
    <w:rsid w:val="00BA155A"/>
    <w:rsid w:val="00BB3020"/>
    <w:rsid w:val="00BB4F84"/>
    <w:rsid w:val="00BB6095"/>
    <w:rsid w:val="00BC323D"/>
    <w:rsid w:val="00BD5883"/>
    <w:rsid w:val="00BD5FED"/>
    <w:rsid w:val="00BD62B5"/>
    <w:rsid w:val="00BF53B9"/>
    <w:rsid w:val="00C002D1"/>
    <w:rsid w:val="00C04BA8"/>
    <w:rsid w:val="00C055F8"/>
    <w:rsid w:val="00C10C36"/>
    <w:rsid w:val="00C13030"/>
    <w:rsid w:val="00C1319F"/>
    <w:rsid w:val="00C225A5"/>
    <w:rsid w:val="00C22FD1"/>
    <w:rsid w:val="00C25A46"/>
    <w:rsid w:val="00C34072"/>
    <w:rsid w:val="00C42142"/>
    <w:rsid w:val="00C42E72"/>
    <w:rsid w:val="00C511FD"/>
    <w:rsid w:val="00C523E1"/>
    <w:rsid w:val="00C531AE"/>
    <w:rsid w:val="00C56AC8"/>
    <w:rsid w:val="00C60CE7"/>
    <w:rsid w:val="00C61EA8"/>
    <w:rsid w:val="00C66BB0"/>
    <w:rsid w:val="00C67673"/>
    <w:rsid w:val="00C95F45"/>
    <w:rsid w:val="00CA1815"/>
    <w:rsid w:val="00CA3F65"/>
    <w:rsid w:val="00CA465A"/>
    <w:rsid w:val="00CB232C"/>
    <w:rsid w:val="00CB5B22"/>
    <w:rsid w:val="00CC03B3"/>
    <w:rsid w:val="00CD1CDE"/>
    <w:rsid w:val="00CE0783"/>
    <w:rsid w:val="00D0727C"/>
    <w:rsid w:val="00D14162"/>
    <w:rsid w:val="00D21651"/>
    <w:rsid w:val="00D22639"/>
    <w:rsid w:val="00D26A6E"/>
    <w:rsid w:val="00D432C4"/>
    <w:rsid w:val="00D448D0"/>
    <w:rsid w:val="00D50C20"/>
    <w:rsid w:val="00D55944"/>
    <w:rsid w:val="00D61F57"/>
    <w:rsid w:val="00D744DB"/>
    <w:rsid w:val="00D75260"/>
    <w:rsid w:val="00D811E1"/>
    <w:rsid w:val="00D8126C"/>
    <w:rsid w:val="00D82E69"/>
    <w:rsid w:val="00D84F63"/>
    <w:rsid w:val="00D96029"/>
    <w:rsid w:val="00DA717F"/>
    <w:rsid w:val="00DB2A97"/>
    <w:rsid w:val="00DB697B"/>
    <w:rsid w:val="00DB6DF9"/>
    <w:rsid w:val="00DC26C0"/>
    <w:rsid w:val="00DC74E7"/>
    <w:rsid w:val="00DD0DBD"/>
    <w:rsid w:val="00DD1581"/>
    <w:rsid w:val="00DD62CE"/>
    <w:rsid w:val="00DF4680"/>
    <w:rsid w:val="00DF75E7"/>
    <w:rsid w:val="00E10B48"/>
    <w:rsid w:val="00E11268"/>
    <w:rsid w:val="00E11CD4"/>
    <w:rsid w:val="00E147E5"/>
    <w:rsid w:val="00E329C0"/>
    <w:rsid w:val="00E36191"/>
    <w:rsid w:val="00E36A37"/>
    <w:rsid w:val="00E413A9"/>
    <w:rsid w:val="00E419E7"/>
    <w:rsid w:val="00E43462"/>
    <w:rsid w:val="00E440E3"/>
    <w:rsid w:val="00E62078"/>
    <w:rsid w:val="00E70E99"/>
    <w:rsid w:val="00E751D1"/>
    <w:rsid w:val="00E80301"/>
    <w:rsid w:val="00E8492F"/>
    <w:rsid w:val="00E87A98"/>
    <w:rsid w:val="00E90579"/>
    <w:rsid w:val="00E95B99"/>
    <w:rsid w:val="00EA3342"/>
    <w:rsid w:val="00EA5303"/>
    <w:rsid w:val="00EB3E18"/>
    <w:rsid w:val="00EB779C"/>
    <w:rsid w:val="00EC2A52"/>
    <w:rsid w:val="00EC39F0"/>
    <w:rsid w:val="00EC3D4A"/>
    <w:rsid w:val="00ED0FDE"/>
    <w:rsid w:val="00ED1FC1"/>
    <w:rsid w:val="00ED3925"/>
    <w:rsid w:val="00EF37C5"/>
    <w:rsid w:val="00EF5950"/>
    <w:rsid w:val="00F004BA"/>
    <w:rsid w:val="00F00DC9"/>
    <w:rsid w:val="00F01D8A"/>
    <w:rsid w:val="00F02934"/>
    <w:rsid w:val="00F03D88"/>
    <w:rsid w:val="00F073BA"/>
    <w:rsid w:val="00F20E84"/>
    <w:rsid w:val="00F278B9"/>
    <w:rsid w:val="00F30069"/>
    <w:rsid w:val="00F40377"/>
    <w:rsid w:val="00F419CD"/>
    <w:rsid w:val="00F42210"/>
    <w:rsid w:val="00F45AA2"/>
    <w:rsid w:val="00F5104B"/>
    <w:rsid w:val="00F55488"/>
    <w:rsid w:val="00F74D96"/>
    <w:rsid w:val="00F75458"/>
    <w:rsid w:val="00F75CDF"/>
    <w:rsid w:val="00F767F3"/>
    <w:rsid w:val="00F77E8D"/>
    <w:rsid w:val="00FA6287"/>
    <w:rsid w:val="00FB3DA1"/>
    <w:rsid w:val="00FD4DB9"/>
    <w:rsid w:val="00FD61C7"/>
    <w:rsid w:val="00FE6AF9"/>
    <w:rsid w:val="00FF24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D5E33"/>
  <w15:docId w15:val="{C30315B4-4956-4E12-9A22-7E45B11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 w:type="character" w:customStyle="1" w:styleId="fontstyle01">
    <w:name w:val="fontstyle01"/>
    <w:basedOn w:val="a0"/>
    <w:rsid w:val="00EC39F0"/>
    <w:rPr>
      <w:rFonts w:ascii="Calibri" w:hAnsi="Calibri" w:cs="Calibri" w:hint="default"/>
      <w:b w:val="0"/>
      <w:bCs w:val="0"/>
      <w:i w:val="0"/>
      <w:iCs w:val="0"/>
      <w:color w:val="000000"/>
      <w:sz w:val="22"/>
      <w:szCs w:val="22"/>
    </w:rPr>
  </w:style>
  <w:style w:type="paragraph" w:styleId="afb">
    <w:name w:val="Body Text"/>
    <w:basedOn w:val="a"/>
    <w:link w:val="Char7"/>
    <w:uiPriority w:val="1"/>
    <w:rsid w:val="00B201EF"/>
    <w:pPr>
      <w:spacing w:after="160" w:line="259" w:lineRule="auto"/>
    </w:pPr>
    <w:rPr>
      <w:rFonts w:ascii="Calibri" w:hAnsi="Calibri"/>
      <w:sz w:val="24"/>
      <w:szCs w:val="24"/>
    </w:rPr>
  </w:style>
  <w:style w:type="character" w:customStyle="1" w:styleId="Char7">
    <w:name w:val="Σώμα κειμένου Char"/>
    <w:basedOn w:val="a0"/>
    <w:link w:val="afb"/>
    <w:uiPriority w:val="1"/>
    <w:rsid w:val="00B201EF"/>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papathanasiou@yce.gr" TargetMode="External"/><Relationship Id="rId4" Type="http://schemas.openxmlformats.org/officeDocument/2006/relationships/settings" Target="settings.xml"/><Relationship Id="rId9" Type="http://schemas.openxmlformats.org/officeDocument/2006/relationships/hyperlink" Target="mailto:s.papathanasiou@yce.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Γενικά"/>
          <w:gallery w:val="placeholder"/>
        </w:category>
        <w:types>
          <w:type w:val="bbPlcHdr"/>
        </w:types>
        <w:behaviors>
          <w:behavior w:val="content"/>
        </w:behaviors>
        <w:guid w:val="{EE191263-3A8D-4E7C-AE6F-D75DD8CF84EA}"/>
      </w:docPartPr>
      <w:docPartBody>
        <w:p w:rsidR="00374BE7" w:rsidRDefault="00374BE7">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0E3CD8"/>
    <w:rsid w:val="00232154"/>
    <w:rsid w:val="002365C8"/>
    <w:rsid w:val="00374BE7"/>
    <w:rsid w:val="0058172A"/>
    <w:rsid w:val="005B73DE"/>
    <w:rsid w:val="005E7709"/>
    <w:rsid w:val="006270AF"/>
    <w:rsid w:val="00627B32"/>
    <w:rsid w:val="00774274"/>
    <w:rsid w:val="00896FA7"/>
    <w:rsid w:val="008E288C"/>
    <w:rsid w:val="00900AA5"/>
    <w:rsid w:val="00A70CA4"/>
    <w:rsid w:val="00B30D8B"/>
    <w:rsid w:val="00B65216"/>
    <w:rsid w:val="00BC333C"/>
    <w:rsid w:val="00C44644"/>
    <w:rsid w:val="00C609A4"/>
    <w:rsid w:val="00D926B5"/>
    <w:rsid w:val="00DA287D"/>
    <w:rsid w:val="00DE18AA"/>
    <w:rsid w:val="00E63E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44F6-AE05-4D05-ABA1-F8A4223D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1169</TotalTime>
  <Pages>15</Pages>
  <Words>5131</Words>
  <Characters>27709</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59</cp:revision>
  <cp:lastPrinted>2021-11-10T11:19:00Z</cp:lastPrinted>
  <dcterms:created xsi:type="dcterms:W3CDTF">2021-10-05T10:13:00Z</dcterms:created>
  <dcterms:modified xsi:type="dcterms:W3CDTF">2021-11-10T11:57:00Z</dcterms:modified>
</cp:coreProperties>
</file>