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A9" w:rsidRDefault="00B22DA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B22DA9" w:rsidRPr="00A529B5">
        <w:tc>
          <w:tcPr>
            <w:tcW w:w="5070" w:type="dxa"/>
            <w:gridSpan w:val="4"/>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extent cx="1469390" cy="6705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9390" cy="670560"/>
                          </a:xfrm>
                          <a:prstGeom prst="rect">
                            <a:avLst/>
                          </a:prstGeom>
                          <a:ln/>
                        </pic:spPr>
                      </pic:pic>
                    </a:graphicData>
                  </a:graphic>
                </wp:inline>
              </w:drawing>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9">
              <w:r w:rsidRPr="002B2E28">
                <w:rPr>
                  <w:rFonts w:ascii="Calibri" w:eastAsia="Calibri" w:hAnsi="Calibri" w:cs="Calibri"/>
                  <w:color w:val="0000FF"/>
                  <w:sz w:val="24"/>
                  <w:szCs w:val="24"/>
                  <w:u w:val="single"/>
                  <w:lang w:val="en-US"/>
                </w:rPr>
                <w:t>info@youthcenterofepirus.org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0">
              <w:r w:rsidRPr="002B2E28">
                <w:rPr>
                  <w:rFonts w:ascii="Calibri" w:eastAsia="Calibri" w:hAnsi="Calibri" w:cs="Calibri"/>
                  <w:color w:val="0000FF"/>
                  <w:sz w:val="24"/>
                  <w:szCs w:val="24"/>
                  <w:u w:val="single"/>
                  <w:lang w:val="en-US"/>
                </w:rPr>
                <w:t>www.youthcenterofepirus.org</w:t>
              </w:r>
            </w:hyperlink>
            <w:r w:rsidRPr="002B2E28">
              <w:rPr>
                <w:rFonts w:ascii="Calibri" w:eastAsia="Calibri" w:hAnsi="Calibri" w:cs="Calibri"/>
                <w:sz w:val="24"/>
                <w:szCs w:val="24"/>
                <w:lang w:val="en-US"/>
              </w:rPr>
              <w:t xml:space="preserve"> </w:t>
            </w:r>
          </w:p>
          <w:p w:rsidR="00B22DA9" w:rsidRPr="002B2E28" w:rsidRDefault="00B22DA9">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rsidR="00B22DA9" w:rsidRPr="002B2E28" w:rsidRDefault="00B22DA9">
            <w:pPr>
              <w:spacing w:line="160" w:lineRule="auto"/>
              <w:ind w:left="0" w:hanging="2"/>
              <w:rPr>
                <w:rFonts w:ascii="Calibri" w:eastAsia="Calibri" w:hAnsi="Calibri" w:cs="Calibri"/>
                <w:sz w:val="24"/>
                <w:szCs w:val="24"/>
                <w:lang w:val="en-US"/>
              </w:rPr>
            </w:pPr>
          </w:p>
          <w:p w:rsidR="00B22DA9" w:rsidRPr="002B2E28" w:rsidRDefault="00B22DA9">
            <w:pPr>
              <w:spacing w:line="360" w:lineRule="auto"/>
              <w:ind w:left="0" w:hanging="2"/>
              <w:rPr>
                <w:rFonts w:ascii="Calibri" w:eastAsia="Calibri" w:hAnsi="Calibri" w:cs="Calibri"/>
                <w:sz w:val="24"/>
                <w:szCs w:val="24"/>
                <w:lang w:val="en-US"/>
              </w:rPr>
            </w:pPr>
          </w:p>
          <w:p w:rsidR="00B22DA9" w:rsidRPr="002B2E28" w:rsidRDefault="00EA3AE1">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2B2E28">
              <w:rPr>
                <w:rFonts w:ascii="Calibri" w:eastAsia="Calibri" w:hAnsi="Calibri" w:cs="Calibri"/>
                <w:sz w:val="24"/>
                <w:szCs w:val="24"/>
                <w:lang w:val="en-US"/>
              </w:rPr>
              <w:t xml:space="preserve">,  </w:t>
            </w:r>
            <w:r w:rsidR="00A529B5" w:rsidRPr="00A529B5">
              <w:rPr>
                <w:rFonts w:ascii="Calibri" w:eastAsia="Calibri" w:hAnsi="Calibri" w:cs="Calibri"/>
                <w:sz w:val="24"/>
                <w:szCs w:val="24"/>
                <w:lang w:val="en-US"/>
              </w:rPr>
              <w:t>1</w:t>
            </w:r>
            <w:r w:rsidRPr="002B2E28">
              <w:rPr>
                <w:rFonts w:ascii="Calibri" w:eastAsia="Calibri" w:hAnsi="Calibri" w:cs="Calibri"/>
                <w:sz w:val="24"/>
                <w:szCs w:val="24"/>
                <w:lang w:val="en-US"/>
              </w:rPr>
              <w:t>/</w:t>
            </w:r>
            <w:r w:rsidR="00A529B5" w:rsidRPr="00A529B5">
              <w:rPr>
                <w:rFonts w:ascii="Calibri" w:eastAsia="Calibri" w:hAnsi="Calibri" w:cs="Calibri"/>
                <w:sz w:val="24"/>
                <w:szCs w:val="24"/>
                <w:lang w:val="en-US"/>
              </w:rPr>
              <w:t>4</w:t>
            </w:r>
            <w:r w:rsidRPr="002B2E28">
              <w:rPr>
                <w:rFonts w:ascii="Calibri" w:eastAsia="Calibri" w:hAnsi="Calibri" w:cs="Calibri"/>
                <w:sz w:val="24"/>
                <w:szCs w:val="24"/>
                <w:lang w:val="en-US"/>
              </w:rPr>
              <w:t xml:space="preserve">/2021  </w:t>
            </w:r>
          </w:p>
          <w:p w:rsidR="00B22DA9" w:rsidRPr="00A529B5" w:rsidRDefault="00EA3AE1">
            <w:pPr>
              <w:spacing w:line="360" w:lineRule="auto"/>
              <w:ind w:left="0" w:hanging="2"/>
              <w:rPr>
                <w:rFonts w:ascii="Calibri" w:eastAsia="Calibri" w:hAnsi="Calibri" w:cs="Calibri"/>
                <w:sz w:val="24"/>
                <w:szCs w:val="24"/>
              </w:rPr>
            </w:pPr>
            <w:r w:rsidRPr="002B2E28">
              <w:rPr>
                <w:rFonts w:ascii="Calibri" w:eastAsia="Calibri" w:hAnsi="Calibri" w:cs="Calibri"/>
                <w:sz w:val="24"/>
                <w:szCs w:val="24"/>
                <w:lang w:val="en-US"/>
              </w:rPr>
              <w:t>A</w:t>
            </w:r>
            <w:proofErr w:type="spellStart"/>
            <w:r>
              <w:rPr>
                <w:rFonts w:ascii="Calibri" w:eastAsia="Calibri" w:hAnsi="Calibri" w:cs="Calibri"/>
                <w:sz w:val="24"/>
                <w:szCs w:val="24"/>
              </w:rPr>
              <w:t>ριθμ</w:t>
            </w:r>
            <w:proofErr w:type="spellEnd"/>
            <w:r w:rsidRPr="002B2E28">
              <w:rPr>
                <w:rFonts w:ascii="Calibri" w:eastAsia="Calibri" w:hAnsi="Calibri" w:cs="Calibri"/>
                <w:sz w:val="24"/>
                <w:szCs w:val="24"/>
                <w:lang w:val="en-US"/>
              </w:rPr>
              <w:t xml:space="preserve">. </w:t>
            </w:r>
            <w:proofErr w:type="spellStart"/>
            <w:r>
              <w:rPr>
                <w:rFonts w:ascii="Calibri" w:eastAsia="Calibri" w:hAnsi="Calibri" w:cs="Calibri"/>
                <w:sz w:val="24"/>
                <w:szCs w:val="24"/>
              </w:rPr>
              <w:t>Πρωτ</w:t>
            </w:r>
            <w:proofErr w:type="spellEnd"/>
            <w:r w:rsidRPr="002B2E28">
              <w:rPr>
                <w:rFonts w:ascii="Calibri" w:eastAsia="Calibri" w:hAnsi="Calibri" w:cs="Calibri"/>
                <w:sz w:val="24"/>
                <w:szCs w:val="24"/>
                <w:lang w:val="en-US"/>
              </w:rPr>
              <w:t xml:space="preserve">. :  </w:t>
            </w:r>
            <w:r w:rsidRPr="002B2E28">
              <w:rPr>
                <w:rFonts w:ascii="Calibri" w:eastAsia="Calibri" w:hAnsi="Calibri" w:cs="Calibri"/>
                <w:color w:val="000000"/>
                <w:sz w:val="22"/>
                <w:szCs w:val="22"/>
                <w:lang w:val="en-US"/>
              </w:rPr>
              <w:t>YCE/21/PR/005/RFQ</w:t>
            </w:r>
            <w:r w:rsidR="00A529B5">
              <w:rPr>
                <w:rFonts w:ascii="Calibri" w:eastAsia="Calibri" w:hAnsi="Calibri" w:cs="Calibri"/>
                <w:color w:val="000000"/>
                <w:sz w:val="22"/>
                <w:szCs w:val="22"/>
              </w:rPr>
              <w:t>3</w:t>
            </w:r>
          </w:p>
          <w:p w:rsidR="00B22DA9" w:rsidRPr="002B2E28" w:rsidRDefault="00B22DA9">
            <w:pPr>
              <w:spacing w:line="360" w:lineRule="auto"/>
              <w:ind w:left="0" w:hanging="2"/>
              <w:rPr>
                <w:rFonts w:ascii="Calibri" w:eastAsia="Calibri" w:hAnsi="Calibri" w:cs="Calibri"/>
                <w:sz w:val="24"/>
                <w:szCs w:val="24"/>
                <w:lang w:val="en-US"/>
              </w:rPr>
            </w:pPr>
          </w:p>
        </w:tc>
      </w:tr>
      <w:tr w:rsidR="00B22DA9" w:rsidRPr="00A529B5">
        <w:trPr>
          <w:trHeight w:val="335"/>
        </w:trPr>
        <w:tc>
          <w:tcPr>
            <w:tcW w:w="283"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r>
      <w:tr w:rsidR="00B22DA9">
        <w:trPr>
          <w:trHeight w:val="963"/>
        </w:trPr>
        <w:tc>
          <w:tcPr>
            <w:tcW w:w="1526" w:type="dxa"/>
            <w:gridSpan w:val="2"/>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p w:rsidR="00B22DA9" w:rsidRPr="002B2E28" w:rsidRDefault="00B22DA9">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rsidR="00B22DA9" w:rsidRPr="002B2E28" w:rsidRDefault="00B22DA9">
            <w:pPr>
              <w:ind w:left="0" w:hanging="2"/>
              <w:rPr>
                <w:rFonts w:ascii="Calibri" w:eastAsia="Calibri" w:hAnsi="Calibri" w:cs="Calibri"/>
                <w:sz w:val="24"/>
                <w:szCs w:val="24"/>
                <w:lang w:val="en-US"/>
              </w:rPr>
            </w:pPr>
          </w:p>
        </w:tc>
        <w:tc>
          <w:tcPr>
            <w:tcW w:w="992" w:type="dxa"/>
            <w:tcBorders>
              <w:top w:val="nil"/>
              <w:left w:val="nil"/>
              <w:bottom w:val="nil"/>
              <w:right w:val="nil"/>
            </w:tcBorders>
          </w:tcPr>
          <w:p w:rsidR="00B22DA9" w:rsidRDefault="00EA3AE1">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rsidR="00B22DA9" w:rsidRDefault="00EA3AE1">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rsidR="00B22DA9" w:rsidRDefault="00B22DA9">
      <w:pPr>
        <w:ind w:left="0" w:hanging="2"/>
        <w:rPr>
          <w:rFonts w:ascii="Calibri" w:eastAsia="Calibri" w:hAnsi="Calibri" w:cs="Calibri"/>
          <w:sz w:val="24"/>
          <w:szCs w:val="24"/>
        </w:rPr>
      </w:pPr>
    </w:p>
    <w:p w:rsidR="00B22DA9" w:rsidRDefault="00EA3AE1">
      <w:pPr>
        <w:spacing w:line="360" w:lineRule="auto"/>
        <w:ind w:left="0" w:hanging="2"/>
        <w:jc w:val="center"/>
        <w:rPr>
          <w:rFonts w:ascii="Calibri" w:eastAsia="Calibri" w:hAnsi="Calibri" w:cs="Calibri"/>
          <w:sz w:val="24"/>
          <w:szCs w:val="24"/>
        </w:rPr>
      </w:pPr>
      <w:r>
        <w:rPr>
          <w:rFonts w:ascii="Calibri" w:eastAsia="Calibri" w:hAnsi="Calibri" w:cs="Calibri"/>
          <w:b/>
          <w:sz w:val="24"/>
          <w:szCs w:val="24"/>
        </w:rPr>
        <w:t>Πρόσκληση Εκδήλωσης Ενδιαφέροντος</w:t>
      </w:r>
    </w:p>
    <w:p w:rsidR="00B22DA9" w:rsidRDefault="00EA3AE1">
      <w:pPr>
        <w:ind w:left="0" w:hanging="2"/>
        <w:jc w:val="center"/>
        <w:rPr>
          <w:rFonts w:ascii="Calibri" w:eastAsia="Calibri" w:hAnsi="Calibri" w:cs="Calibri"/>
          <w:sz w:val="24"/>
          <w:szCs w:val="24"/>
        </w:rPr>
      </w:pPr>
      <w:bookmarkStart w:id="0" w:name="_heading=h.gjdgxs" w:colFirst="0" w:colLast="0"/>
      <w:bookmarkEnd w:id="0"/>
      <w:r>
        <w:rPr>
          <w:rFonts w:ascii="Calibri" w:eastAsia="Calibri" w:hAnsi="Calibri" w:cs="Calibri"/>
          <w:b/>
          <w:i/>
          <w:sz w:val="24"/>
          <w:szCs w:val="24"/>
        </w:rPr>
        <w:t xml:space="preserve">για Προμήθεια Εξοπλισμού Κτιρίων (CPV: 39000000-2), για τις ανάγκες της ΔΡΑΣΗΣ: </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rsidR="00B22DA9" w:rsidRDefault="00EA3AE1">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διατάξεις του Ν. 4412/2016 (ΦΕΚ 147/Α΄) «∆</w:t>
      </w:r>
      <w:proofErr w:type="spellStart"/>
      <w:r>
        <w:rPr>
          <w:rFonts w:ascii="Calibri" w:eastAsia="Calibri" w:hAnsi="Calibri" w:cs="Calibri"/>
          <w:i/>
          <w:color w:val="000000"/>
          <w:sz w:val="22"/>
          <w:szCs w:val="22"/>
        </w:rPr>
        <w:t>ηµόσιες</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Συµβάσεις</w:t>
      </w:r>
      <w:proofErr w:type="spellEnd"/>
      <w:r>
        <w:rPr>
          <w:rFonts w:ascii="Calibri" w:eastAsia="Calibri" w:hAnsi="Calibri" w:cs="Calibri"/>
          <w:i/>
          <w:color w:val="000000"/>
          <w:sz w:val="22"/>
          <w:szCs w:val="22"/>
        </w:rPr>
        <w:t xml:space="preserve"> Έργων, </w:t>
      </w:r>
      <w:proofErr w:type="spellStart"/>
      <w:r>
        <w:rPr>
          <w:rFonts w:ascii="Calibri" w:eastAsia="Calibri" w:hAnsi="Calibri" w:cs="Calibri"/>
          <w:i/>
          <w:color w:val="000000"/>
          <w:sz w:val="22"/>
          <w:szCs w:val="22"/>
        </w:rPr>
        <w:t>Προµηθειών</w:t>
      </w:r>
      <w:proofErr w:type="spellEnd"/>
      <w:r>
        <w:rPr>
          <w:rFonts w:ascii="Calibri" w:eastAsia="Calibri" w:hAnsi="Calibri" w:cs="Calibri"/>
          <w:i/>
          <w:color w:val="000000"/>
          <w:sz w:val="22"/>
          <w:szCs w:val="22"/>
        </w:rPr>
        <w:t xml:space="preserve"> και Υπηρεσιών (</w:t>
      </w:r>
      <w:proofErr w:type="spellStart"/>
      <w:r>
        <w:rPr>
          <w:rFonts w:ascii="Calibri" w:eastAsia="Calibri" w:hAnsi="Calibri" w:cs="Calibri"/>
          <w:i/>
          <w:color w:val="000000"/>
          <w:sz w:val="22"/>
          <w:szCs w:val="22"/>
        </w:rPr>
        <w:t>προσαρµογή</w:t>
      </w:r>
      <w:proofErr w:type="spellEnd"/>
      <w:r>
        <w:rPr>
          <w:rFonts w:ascii="Calibri" w:eastAsia="Calibri" w:hAnsi="Calibri" w:cs="Calibri"/>
          <w:i/>
          <w:color w:val="000000"/>
          <w:sz w:val="22"/>
          <w:szCs w:val="22"/>
        </w:rPr>
        <w:t xml:space="preserve"> στις Οδηγίες 2014/24/ ΕΕ και 2014/25/ΕΕ)».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w:t>
      </w:r>
      <w:proofErr w:type="spellStart"/>
      <w:r>
        <w:rPr>
          <w:rFonts w:ascii="Calibri" w:eastAsia="Calibri" w:hAnsi="Calibri" w:cs="Calibri"/>
          <w:i/>
          <w:color w:val="000000"/>
          <w:sz w:val="22"/>
          <w:szCs w:val="22"/>
        </w:rPr>
        <w:t>Προστιθέµενης</w:t>
      </w:r>
      <w:proofErr w:type="spellEnd"/>
      <w:r>
        <w:rPr>
          <w:rFonts w:ascii="Calibri" w:eastAsia="Calibri" w:hAnsi="Calibri" w:cs="Calibri"/>
          <w:i/>
          <w:color w:val="000000"/>
          <w:sz w:val="22"/>
          <w:szCs w:val="22"/>
        </w:rPr>
        <w:t xml:space="preserve"> Αξίας».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proofErr w:type="spellStart"/>
      <w:r>
        <w:rPr>
          <w:rFonts w:ascii="Calibri" w:eastAsia="Calibri" w:hAnsi="Calibri" w:cs="Calibri"/>
          <w:i/>
          <w:color w:val="000000"/>
          <w:sz w:val="22"/>
          <w:szCs w:val="22"/>
        </w:rPr>
        <w:t>Tην</w:t>
      </w:r>
      <w:proofErr w:type="spellEnd"/>
      <w:r>
        <w:rPr>
          <w:rFonts w:ascii="Calibri" w:eastAsia="Calibri" w:hAnsi="Calibri" w:cs="Calibri"/>
          <w:i/>
          <w:color w:val="000000"/>
          <w:sz w:val="22"/>
          <w:szCs w:val="22"/>
        </w:rPr>
        <w:t xml:space="preserve">  µε </w:t>
      </w:r>
      <w:proofErr w:type="spellStart"/>
      <w:r>
        <w:rPr>
          <w:rFonts w:ascii="Calibri" w:eastAsia="Calibri" w:hAnsi="Calibri" w:cs="Calibri"/>
          <w:i/>
          <w:color w:val="000000"/>
          <w:sz w:val="22"/>
          <w:szCs w:val="22"/>
        </w:rPr>
        <w:t>αρ</w:t>
      </w:r>
      <w:proofErr w:type="spellEnd"/>
      <w:r>
        <w:rPr>
          <w:rFonts w:ascii="Calibri" w:eastAsia="Calibri" w:hAnsi="Calibri" w:cs="Calibri"/>
          <w:i/>
          <w:color w:val="000000"/>
          <w:sz w:val="22"/>
          <w:szCs w:val="22"/>
        </w:rPr>
        <w:t xml:space="preserve">. 57654/22-05-2017 (ΦΕΚ 1781/Β΄) Απόφαση του Υπουργού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roofErr w:type="spellStart"/>
      <w:r>
        <w:rPr>
          <w:rFonts w:ascii="Calibri" w:eastAsia="Calibri" w:hAnsi="Calibri" w:cs="Calibri"/>
          <w:i/>
          <w:color w:val="000000"/>
          <w:sz w:val="22"/>
          <w:szCs w:val="22"/>
        </w:rPr>
        <w:t>Ρύθµιση</w:t>
      </w:r>
      <w:proofErr w:type="spellEnd"/>
      <w:r>
        <w:rPr>
          <w:rFonts w:ascii="Calibri" w:eastAsia="Calibri" w:hAnsi="Calibri" w:cs="Calibri"/>
          <w:i/>
          <w:color w:val="000000"/>
          <w:sz w:val="22"/>
          <w:szCs w:val="22"/>
        </w:rPr>
        <w:t xml:space="preserve"> των ειδικότερων </w:t>
      </w:r>
      <w:proofErr w:type="spellStart"/>
      <w:r>
        <w:rPr>
          <w:rFonts w:ascii="Calibri" w:eastAsia="Calibri" w:hAnsi="Calibri" w:cs="Calibri"/>
          <w:i/>
          <w:color w:val="000000"/>
          <w:sz w:val="22"/>
          <w:szCs w:val="22"/>
        </w:rPr>
        <w:t>θεµάτων</w:t>
      </w:r>
      <w:proofErr w:type="spellEnd"/>
      <w:r>
        <w:rPr>
          <w:rFonts w:ascii="Calibri" w:eastAsia="Calibri" w:hAnsi="Calibri" w:cs="Calibri"/>
          <w:i/>
          <w:color w:val="000000"/>
          <w:sz w:val="22"/>
          <w:szCs w:val="22"/>
        </w:rPr>
        <w:t xml:space="preserve"> λειτουργίας και διαχείρισης του Κεντρικού Ηλεκτρονικού Μητρώου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(ΚΗΜ∆ΗΣ) του Υπουργείου </w:t>
      </w:r>
      <w:proofErr w:type="spellStart"/>
      <w:r>
        <w:rPr>
          <w:rFonts w:ascii="Calibri" w:eastAsia="Calibri" w:hAnsi="Calibri" w:cs="Calibri"/>
          <w:i/>
          <w:color w:val="000000"/>
          <w:sz w:val="22"/>
          <w:szCs w:val="22"/>
        </w:rPr>
        <w:t>Οικονοµίας</w:t>
      </w:r>
      <w:proofErr w:type="spellEnd"/>
      <w:r>
        <w:rPr>
          <w:rFonts w:ascii="Calibri" w:eastAsia="Calibri" w:hAnsi="Calibri" w:cs="Calibri"/>
          <w:i/>
          <w:color w:val="000000"/>
          <w:sz w:val="22"/>
          <w:szCs w:val="22"/>
        </w:rPr>
        <w:t xml:space="preserve"> και Ανάπτυξης».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Τις κατευθυντήριες οδηγίες της Ενιαίας Ανεξάρτητης Αρχής ∆</w:t>
      </w:r>
      <w:proofErr w:type="spellStart"/>
      <w:r>
        <w:rPr>
          <w:rFonts w:ascii="Calibri" w:eastAsia="Calibri" w:hAnsi="Calibri" w:cs="Calibri"/>
          <w:i/>
          <w:color w:val="000000"/>
          <w:sz w:val="22"/>
          <w:szCs w:val="22"/>
        </w:rPr>
        <w:t>ηµοσίων</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Συµβάσεων</w:t>
      </w:r>
      <w:proofErr w:type="spellEnd"/>
      <w:r>
        <w:rPr>
          <w:rFonts w:ascii="Calibri" w:eastAsia="Calibri" w:hAnsi="Calibri" w:cs="Calibri"/>
          <w:i/>
          <w:color w:val="000000"/>
          <w:sz w:val="22"/>
          <w:szCs w:val="22"/>
        </w:rPr>
        <w:t xml:space="preserve">.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w:t>
      </w:r>
      <w:proofErr w:type="spellStart"/>
      <w:r>
        <w:rPr>
          <w:rFonts w:ascii="Calibri" w:eastAsia="Calibri" w:hAnsi="Calibri" w:cs="Calibri"/>
          <w:i/>
          <w:sz w:val="22"/>
          <w:szCs w:val="22"/>
        </w:rPr>
        <w:t>αρ</w:t>
      </w:r>
      <w:proofErr w:type="spellEnd"/>
      <w:r>
        <w:rPr>
          <w:rFonts w:ascii="Calibri" w:eastAsia="Calibri" w:hAnsi="Calibri" w:cs="Calibri"/>
          <w:i/>
          <w:sz w:val="22"/>
          <w:szCs w:val="22"/>
        </w:rPr>
        <w:t>. 1191/14-03-2017 (ΦΕΚ 969/Β’) Κοινή Υπουργική Απόφαση «</w:t>
      </w:r>
      <w:proofErr w:type="spellStart"/>
      <w:r>
        <w:rPr>
          <w:rFonts w:ascii="Calibri" w:eastAsia="Calibri" w:hAnsi="Calibri" w:cs="Calibri"/>
          <w:i/>
          <w:sz w:val="22"/>
          <w:szCs w:val="22"/>
        </w:rPr>
        <w:t>Καθορισµός</w:t>
      </w:r>
      <w:proofErr w:type="spellEnd"/>
      <w:r>
        <w:rPr>
          <w:rFonts w:ascii="Calibri" w:eastAsia="Calibri" w:hAnsi="Calibri" w:cs="Calibri"/>
          <w:i/>
          <w:sz w:val="22"/>
          <w:szCs w:val="22"/>
        </w:rPr>
        <w:t xml:space="preserve"> του χρόνου, τρόπου </w:t>
      </w:r>
      <w:proofErr w:type="spellStart"/>
      <w:r>
        <w:rPr>
          <w:rFonts w:ascii="Calibri" w:eastAsia="Calibri" w:hAnsi="Calibri" w:cs="Calibri"/>
          <w:i/>
          <w:sz w:val="22"/>
          <w:szCs w:val="22"/>
        </w:rPr>
        <w:t>υπολογισµού</w:t>
      </w:r>
      <w:proofErr w:type="spellEnd"/>
      <w:r>
        <w:rPr>
          <w:rFonts w:ascii="Calibri" w:eastAsia="Calibri" w:hAnsi="Calibri" w:cs="Calibri"/>
          <w:i/>
          <w:sz w:val="22"/>
          <w:szCs w:val="22"/>
        </w:rPr>
        <w:t xml:space="preserve"> της διαδικασίας παρακράτησης και απόδοσης της κράτησης 0,06% υπέρ της Αρχής Εξέτασης Προδικαστικών Προσφυγών (Α.Ε.Π.Π.), καθώς και των λοιπών </w:t>
      </w:r>
      <w:proofErr w:type="spellStart"/>
      <w:r>
        <w:rPr>
          <w:rFonts w:ascii="Calibri" w:eastAsia="Calibri" w:hAnsi="Calibri" w:cs="Calibri"/>
          <w:i/>
          <w:sz w:val="22"/>
          <w:szCs w:val="22"/>
        </w:rPr>
        <w:t>λεπτοµερειών</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εφαρµογής</w:t>
      </w:r>
      <w:proofErr w:type="spellEnd"/>
      <w:r>
        <w:rPr>
          <w:rFonts w:ascii="Calibri" w:eastAsia="Calibri" w:hAnsi="Calibri" w:cs="Calibri"/>
          <w:i/>
          <w:sz w:val="22"/>
          <w:szCs w:val="22"/>
        </w:rPr>
        <w:t xml:space="preserve"> της παραγράφου 3, του άρθρου 350 του ν. 4412/2016».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color w:val="1D2228"/>
          <w:sz w:val="22"/>
          <w:szCs w:val="22"/>
        </w:rPr>
        <w:t>Το από 18/3/2015 Καταστατικό της ΑΜΚΕ – Κέντρο Νέων Ηπείρου, όπως έχει τροποποιηθεί και ισχύει.</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Το απόσπασμα πρακτικού της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1/26-2-2021 συνεδρίασης του ΔΣ της ΑΜΚΕ ΚΝΗ περί εξουσιοδότησης υπογραφής του Προέδρου.</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w:t>
      </w:r>
      <w:proofErr w:type="spellStart"/>
      <w:r>
        <w:rPr>
          <w:rFonts w:ascii="Calibri" w:eastAsia="Calibri" w:hAnsi="Calibri" w:cs="Calibri"/>
          <w:sz w:val="22"/>
          <w:szCs w:val="22"/>
        </w:rPr>
        <w:t>αρίθμ</w:t>
      </w:r>
      <w:proofErr w:type="spellEnd"/>
      <w:r>
        <w:rPr>
          <w:rFonts w:ascii="Calibri" w:eastAsia="Calibri" w:hAnsi="Calibri" w:cs="Calibri"/>
          <w:sz w:val="22"/>
          <w:szCs w:val="22"/>
        </w:rPr>
        <w:t xml:space="preserve">.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 Απόφαση Έγκρισης Δαπάνης.</w:t>
      </w:r>
    </w:p>
    <w:p w:rsidR="00B22DA9" w:rsidRDefault="00EA3AE1">
      <w:pPr>
        <w:numPr>
          <w:ilvl w:val="0"/>
          <w:numId w:val="4"/>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lastRenderedPageBreak/>
        <w:t xml:space="preserve">Την με </w:t>
      </w:r>
      <w:proofErr w:type="spellStart"/>
      <w:r>
        <w:rPr>
          <w:rFonts w:ascii="Calibri" w:eastAsia="Calibri" w:hAnsi="Calibri" w:cs="Calibri"/>
          <w:sz w:val="22"/>
          <w:szCs w:val="22"/>
        </w:rPr>
        <w:t>αρ</w:t>
      </w:r>
      <w:proofErr w:type="spellEnd"/>
      <w:r>
        <w:rPr>
          <w:rFonts w:ascii="Calibri" w:eastAsia="Calibri" w:hAnsi="Calibri" w:cs="Calibri"/>
          <w:sz w:val="22"/>
          <w:szCs w:val="22"/>
        </w:rPr>
        <w:t>. YCE/21/PR/005/APR-</w:t>
      </w:r>
      <w:proofErr w:type="spellStart"/>
      <w:r>
        <w:rPr>
          <w:rFonts w:ascii="Calibri" w:eastAsia="Calibri" w:hAnsi="Calibri" w:cs="Calibri"/>
          <w:sz w:val="22"/>
          <w:szCs w:val="22"/>
        </w:rPr>
        <w:t>Proc</w:t>
      </w:r>
      <w:proofErr w:type="spellEnd"/>
      <w:r>
        <w:rPr>
          <w:rFonts w:ascii="Calibri" w:eastAsia="Calibri" w:hAnsi="Calibri" w:cs="Calibri"/>
          <w:sz w:val="22"/>
          <w:szCs w:val="22"/>
        </w:rPr>
        <w:t xml:space="preserve"> Απόφαση Έγκρισης Διαδικασιών για την Προμήθεια Εξοπλισμού Κτιρίων (CPV: 39000000-2), για τις ανάγκες των κτιρίων και των οικιών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EA3AE1">
      <w:pPr>
        <w:numPr>
          <w:ilvl w:val="0"/>
          <w:numId w:val="4"/>
        </w:numPr>
        <w:spacing w:after="63" w:line="251" w:lineRule="auto"/>
        <w:ind w:right="195" w:hanging="2"/>
        <w:jc w:val="both"/>
        <w:rPr>
          <w:rFonts w:ascii="Calibri" w:eastAsia="Calibri" w:hAnsi="Calibri" w:cs="Calibri"/>
          <w:sz w:val="22"/>
          <w:szCs w:val="22"/>
        </w:rPr>
      </w:pPr>
      <w:r>
        <w:rPr>
          <w:rFonts w:ascii="Calibri" w:eastAsia="Calibri" w:hAnsi="Calibri" w:cs="Calibri"/>
          <w:sz w:val="22"/>
          <w:szCs w:val="22"/>
        </w:rPr>
        <w:t xml:space="preserve">Την παρ. 10 του </w:t>
      </w:r>
      <w:proofErr w:type="spellStart"/>
      <w:r>
        <w:rPr>
          <w:rFonts w:ascii="Calibri" w:eastAsia="Calibri" w:hAnsi="Calibri" w:cs="Calibri"/>
          <w:sz w:val="22"/>
          <w:szCs w:val="22"/>
        </w:rPr>
        <w:t>αρ</w:t>
      </w:r>
      <w:proofErr w:type="spellEnd"/>
      <w:r>
        <w:rPr>
          <w:rFonts w:ascii="Calibri" w:eastAsia="Calibri" w:hAnsi="Calibri" w:cs="Calibri"/>
          <w:sz w:val="22"/>
          <w:szCs w:val="22"/>
        </w:rPr>
        <w:t>. 6 του ν. 4412/16 περί παρέκκλισης των διατάξεων του νόμου.</w:t>
      </w:r>
    </w:p>
    <w:p w:rsidR="00B22DA9" w:rsidRDefault="00EA3AE1">
      <w:pPr>
        <w:numPr>
          <w:ilvl w:val="0"/>
          <w:numId w:val="4"/>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προμήθεια εξοπλισμού για τις ανάγκες μέρους των οικιών (των </w:t>
      </w:r>
      <w:r>
        <w:rPr>
          <w:rFonts w:ascii="Calibri" w:eastAsia="Calibri" w:hAnsi="Calibri" w:cs="Calibri"/>
          <w:sz w:val="22"/>
          <w:szCs w:val="22"/>
        </w:rPr>
        <w:t>κενών διαμερισμάτων)</w:t>
      </w:r>
      <w:r>
        <w:rPr>
          <w:rFonts w:ascii="Calibri" w:eastAsia="Calibri" w:hAnsi="Calibri" w:cs="Calibri"/>
          <w:color w:val="000000"/>
          <w:sz w:val="22"/>
          <w:szCs w:val="22"/>
        </w:rPr>
        <w:t xml:space="preserve">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B22DA9" w:rsidRDefault="00B22DA9">
      <w:pPr>
        <w:ind w:left="0" w:hanging="2"/>
        <w:jc w:val="both"/>
        <w:rPr>
          <w:rFonts w:ascii="Calibri" w:eastAsia="Calibri" w:hAnsi="Calibri" w:cs="Calibri"/>
          <w:color w:val="FF0000"/>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rsidR="00B22DA9" w:rsidRDefault="00B22DA9">
      <w:pPr>
        <w:spacing w:line="360" w:lineRule="auto"/>
        <w:ind w:left="0" w:hanging="2"/>
        <w:rPr>
          <w:rFonts w:ascii="Calibri" w:eastAsia="Calibri" w:hAnsi="Calibri" w:cs="Calibri"/>
          <w:sz w:val="24"/>
          <w:szCs w:val="24"/>
        </w:rPr>
      </w:pP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Pr>
          <w:rFonts w:ascii="Calibri" w:eastAsia="Calibri" w:hAnsi="Calibri" w:cs="Calibri"/>
          <w:b/>
          <w:i/>
          <w:sz w:val="24"/>
          <w:szCs w:val="24"/>
        </w:rPr>
        <w:t>Προμήθεια Εξοπλισμού Κτιρίων (CPV: 39000000-2)</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συνολικού προϋπολογισμού </w:t>
      </w:r>
      <w:r w:rsidR="00157CF7">
        <w:rPr>
          <w:rFonts w:ascii="Calibri" w:eastAsia="Calibri" w:hAnsi="Calibri" w:cs="Calibri"/>
          <w:b/>
          <w:sz w:val="24"/>
          <w:szCs w:val="24"/>
        </w:rPr>
        <w:t>τεσσάρων</w:t>
      </w:r>
      <w:r w:rsidR="004349A3">
        <w:rPr>
          <w:rFonts w:ascii="Calibri" w:eastAsia="Calibri" w:hAnsi="Calibri" w:cs="Calibri"/>
          <w:b/>
          <w:sz w:val="24"/>
          <w:szCs w:val="24"/>
        </w:rPr>
        <w:t xml:space="preserve"> </w:t>
      </w:r>
      <w:r>
        <w:rPr>
          <w:rFonts w:ascii="Calibri" w:eastAsia="Calibri" w:hAnsi="Calibri" w:cs="Calibri"/>
          <w:b/>
          <w:sz w:val="24"/>
          <w:szCs w:val="24"/>
        </w:rPr>
        <w:t xml:space="preserve">χιλιάδων </w:t>
      </w:r>
      <w:r w:rsidR="00157CF7">
        <w:rPr>
          <w:rFonts w:ascii="Calibri" w:eastAsia="Calibri" w:hAnsi="Calibri" w:cs="Calibri"/>
          <w:b/>
          <w:sz w:val="24"/>
          <w:szCs w:val="24"/>
        </w:rPr>
        <w:t>εξακοσίων</w:t>
      </w:r>
      <w:r>
        <w:rPr>
          <w:rFonts w:ascii="Calibri" w:eastAsia="Calibri" w:hAnsi="Calibri" w:cs="Calibri"/>
          <w:b/>
          <w:sz w:val="24"/>
          <w:szCs w:val="24"/>
        </w:rPr>
        <w:t xml:space="preserve">  ευρώ (</w:t>
      </w:r>
      <w:r w:rsidR="00157CF7">
        <w:rPr>
          <w:rFonts w:ascii="Calibri" w:eastAsia="Calibri" w:hAnsi="Calibri" w:cs="Calibri"/>
          <w:b/>
          <w:sz w:val="24"/>
          <w:szCs w:val="24"/>
        </w:rPr>
        <w:t>4</w:t>
      </w:r>
      <w:r>
        <w:rPr>
          <w:rFonts w:ascii="Calibri" w:eastAsia="Calibri" w:hAnsi="Calibri" w:cs="Calibri"/>
          <w:b/>
          <w:sz w:val="24"/>
          <w:szCs w:val="24"/>
        </w:rPr>
        <w:t>.</w:t>
      </w:r>
      <w:r w:rsidR="00157CF7">
        <w:rPr>
          <w:rFonts w:ascii="Calibri" w:eastAsia="Calibri" w:hAnsi="Calibri" w:cs="Calibri"/>
          <w:b/>
          <w:sz w:val="24"/>
          <w:szCs w:val="24"/>
        </w:rPr>
        <w:t>6</w:t>
      </w:r>
      <w:r w:rsidR="004349A3">
        <w:rPr>
          <w:rFonts w:ascii="Calibri" w:eastAsia="Calibri" w:hAnsi="Calibri" w:cs="Calibri"/>
          <w:b/>
          <w:sz w:val="24"/>
          <w:szCs w:val="24"/>
        </w:rPr>
        <w:t>00</w:t>
      </w:r>
      <w:r>
        <w:rPr>
          <w:rFonts w:ascii="Calibri" w:eastAsia="Calibri" w:hAnsi="Calibri" w:cs="Calibri"/>
          <w:b/>
          <w:sz w:val="24"/>
          <w:szCs w:val="24"/>
        </w:rPr>
        <w:t>,</w:t>
      </w:r>
      <w:r w:rsidR="00157CF7">
        <w:rPr>
          <w:rFonts w:ascii="Calibri" w:eastAsia="Calibri" w:hAnsi="Calibri" w:cs="Calibri"/>
          <w:b/>
          <w:sz w:val="24"/>
          <w:szCs w:val="24"/>
        </w:rPr>
        <w:t>4</w:t>
      </w:r>
      <w:r>
        <w:rPr>
          <w:rFonts w:ascii="Calibri" w:eastAsia="Calibri" w:hAnsi="Calibri" w:cs="Calibri"/>
          <w:b/>
          <w:sz w:val="24"/>
          <w:szCs w:val="24"/>
        </w:rPr>
        <w:t xml:space="preserve">0€) </w:t>
      </w:r>
      <w:r>
        <w:rPr>
          <w:rFonts w:ascii="Calibri" w:eastAsia="Calibri" w:hAnsi="Calibri" w:cs="Calibri"/>
          <w:sz w:val="24"/>
          <w:szCs w:val="24"/>
        </w:rPr>
        <w:t>(</w:t>
      </w:r>
      <w:r>
        <w:rPr>
          <w:rFonts w:ascii="Calibri" w:eastAsia="Calibri" w:hAnsi="Calibri" w:cs="Calibri"/>
          <w:b/>
          <w:sz w:val="24"/>
          <w:szCs w:val="24"/>
        </w:rPr>
        <w:t>συμπεριλαμβανομένου Φ.Π.Α. 24%</w:t>
      </w:r>
      <w:r>
        <w:rPr>
          <w:rFonts w:ascii="Calibri" w:eastAsia="Calibri" w:hAnsi="Calibri" w:cs="Calibri"/>
          <w:sz w:val="24"/>
          <w:szCs w:val="24"/>
        </w:rPr>
        <w:t>) τα οποία θα διατεθούν από τις πιστώσεις του προϋπολογισμού του ως άνω έργου.</w:t>
      </w:r>
    </w:p>
    <w:p w:rsidR="00B22DA9" w:rsidRDefault="00EA3AE1">
      <w:pPr>
        <w:spacing w:after="240"/>
        <w:ind w:left="0" w:hanging="2"/>
        <w:jc w:val="both"/>
        <w:rPr>
          <w:rFonts w:ascii="Calibri" w:eastAsia="Calibri" w:hAnsi="Calibri" w:cs="Calibri"/>
          <w:sz w:val="24"/>
          <w:szCs w:val="24"/>
        </w:rPr>
      </w:pPr>
      <w:r>
        <w:rPr>
          <w:rFonts w:ascii="Calibri" w:eastAsia="Calibri" w:hAnsi="Calibri" w:cs="Calibri"/>
          <w:sz w:val="24"/>
          <w:szCs w:val="24"/>
        </w:rPr>
        <w:t>Το ανωτέρω ποσό κατανέμεται ως εξής:</w:t>
      </w:r>
    </w:p>
    <w:tbl>
      <w:tblPr>
        <w:tblStyle w:val="a7"/>
        <w:tblW w:w="9494" w:type="dxa"/>
        <w:tblLayout w:type="fixed"/>
        <w:tblLook w:val="0000" w:firstRow="0" w:lastRow="0" w:firstColumn="0" w:lastColumn="0" w:noHBand="0" w:noVBand="0"/>
      </w:tblPr>
      <w:tblGrid>
        <w:gridCol w:w="854"/>
        <w:gridCol w:w="1932"/>
        <w:gridCol w:w="1396"/>
        <w:gridCol w:w="1984"/>
        <w:gridCol w:w="1349"/>
        <w:gridCol w:w="1979"/>
      </w:tblGrid>
      <w:tr w:rsidR="00B22DA9" w:rsidTr="004349A3">
        <w:trPr>
          <w:trHeight w:val="300"/>
        </w:trPr>
        <w:tc>
          <w:tcPr>
            <w:tcW w:w="854"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 ΤΜΗΜΑΤΟΣ</w:t>
            </w:r>
          </w:p>
        </w:tc>
        <w:tc>
          <w:tcPr>
            <w:tcW w:w="193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ΕΙΔΟΣ</w:t>
            </w:r>
          </w:p>
        </w:tc>
        <w:tc>
          <w:tcPr>
            <w:tcW w:w="139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1984"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ΧΩΡΙΣ Φ.Π.Α.)</w:t>
            </w:r>
          </w:p>
        </w:tc>
        <w:tc>
          <w:tcPr>
            <w:tcW w:w="134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Φ.Π.Α. 24%</w:t>
            </w:r>
          </w:p>
        </w:tc>
        <w:tc>
          <w:tcPr>
            <w:tcW w:w="1979"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ΠΡΟΫΠΟΛΟΓΙΣΘΕΙΣΑ</w:t>
            </w:r>
            <w:r>
              <w:rPr>
                <w:rFonts w:ascii="Calibri" w:eastAsia="Calibri" w:hAnsi="Calibri" w:cs="Calibri"/>
                <w:b/>
                <w:sz w:val="22"/>
                <w:szCs w:val="22"/>
              </w:rPr>
              <w:br/>
              <w:t>ΑΞΙΑ (ΕΥΡΩ ΜΕ Φ.Π.Α.)</w:t>
            </w:r>
          </w:p>
        </w:tc>
      </w:tr>
      <w:tr w:rsidR="00157CF7" w:rsidTr="008B3836">
        <w:trPr>
          <w:trHeight w:val="300"/>
        </w:trPr>
        <w:tc>
          <w:tcPr>
            <w:tcW w:w="8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157CF7" w:rsidRDefault="00157CF7" w:rsidP="00157CF7">
            <w:pPr>
              <w:ind w:left="0" w:hanging="2"/>
              <w:jc w:val="center"/>
              <w:rPr>
                <w:rFonts w:ascii="Calibri" w:eastAsia="Calibri" w:hAnsi="Calibri" w:cs="Calibri"/>
                <w:sz w:val="22"/>
                <w:szCs w:val="22"/>
              </w:rPr>
            </w:pPr>
            <w:r>
              <w:rPr>
                <w:rFonts w:ascii="Calibri" w:eastAsia="Calibri" w:hAnsi="Calibri" w:cs="Calibri"/>
                <w:sz w:val="22"/>
                <w:szCs w:val="22"/>
              </w:rPr>
              <w:t>1.</w:t>
            </w:r>
          </w:p>
        </w:tc>
        <w:tc>
          <w:tcPr>
            <w:tcW w:w="19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157CF7" w:rsidRDefault="00157CF7" w:rsidP="00157CF7">
            <w:pPr>
              <w:ind w:left="0" w:hanging="2"/>
              <w:rPr>
                <w:rFonts w:ascii="Arial" w:eastAsia="Arial" w:hAnsi="Arial" w:cs="Arial"/>
                <w:sz w:val="22"/>
                <w:szCs w:val="22"/>
              </w:rPr>
            </w:pPr>
            <w:r>
              <w:rPr>
                <w:rFonts w:ascii="Arial" w:eastAsia="Arial" w:hAnsi="Arial" w:cs="Arial"/>
                <w:sz w:val="22"/>
                <w:szCs w:val="22"/>
              </w:rPr>
              <w:t>Έπιπλα</w:t>
            </w:r>
          </w:p>
        </w:tc>
        <w:tc>
          <w:tcPr>
            <w:tcW w:w="13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157CF7" w:rsidRDefault="00157CF7" w:rsidP="00157CF7">
            <w:pPr>
              <w:ind w:left="0" w:hanging="2"/>
              <w:jc w:val="right"/>
              <w:rPr>
                <w:rFonts w:ascii="Calibri" w:eastAsia="Calibri" w:hAnsi="Calibri" w:cs="Calibri"/>
                <w:sz w:val="22"/>
                <w:szCs w:val="22"/>
              </w:rPr>
            </w:pPr>
            <w:r>
              <w:rPr>
                <w:rFonts w:ascii="Calibri" w:eastAsia="Calibri" w:hAnsi="Calibri" w:cs="Calibri"/>
                <w:sz w:val="22"/>
                <w:szCs w:val="22"/>
              </w:rPr>
              <w:t>35</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57CF7"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Pr>
                <w:rFonts w:ascii="Calibri" w:hAnsi="Calibri" w:cs="Calibri"/>
                <w:sz w:val="22"/>
                <w:szCs w:val="22"/>
              </w:rPr>
              <w:t>3.710,00 €</w:t>
            </w:r>
          </w:p>
        </w:tc>
        <w:tc>
          <w:tcPr>
            <w:tcW w:w="13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57CF7" w:rsidRDefault="00157CF7" w:rsidP="00157CF7">
            <w:pPr>
              <w:ind w:left="0" w:hanging="2"/>
              <w:jc w:val="right"/>
              <w:rPr>
                <w:rFonts w:ascii="Calibri" w:hAnsi="Calibri" w:cs="Calibri"/>
                <w:sz w:val="22"/>
                <w:szCs w:val="22"/>
              </w:rPr>
            </w:pPr>
            <w:r>
              <w:rPr>
                <w:rFonts w:ascii="Calibri" w:hAnsi="Calibri" w:cs="Calibri"/>
                <w:sz w:val="22"/>
                <w:szCs w:val="22"/>
              </w:rPr>
              <w:t>890,40 €</w:t>
            </w:r>
          </w:p>
        </w:tc>
        <w:tc>
          <w:tcPr>
            <w:tcW w:w="197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157CF7" w:rsidRDefault="00157CF7" w:rsidP="00157CF7">
            <w:pPr>
              <w:ind w:left="0" w:hanging="2"/>
              <w:jc w:val="right"/>
              <w:rPr>
                <w:rFonts w:ascii="Calibri" w:hAnsi="Calibri" w:cs="Calibri"/>
                <w:sz w:val="22"/>
                <w:szCs w:val="22"/>
              </w:rPr>
            </w:pPr>
            <w:r>
              <w:rPr>
                <w:rFonts w:ascii="Calibri" w:hAnsi="Calibri" w:cs="Calibri"/>
                <w:sz w:val="22"/>
                <w:szCs w:val="22"/>
              </w:rPr>
              <w:t>4.600,40 €</w:t>
            </w:r>
          </w:p>
        </w:tc>
      </w:tr>
      <w:tr w:rsidR="00157CF7" w:rsidTr="0088148B">
        <w:trPr>
          <w:trHeight w:val="300"/>
        </w:trPr>
        <w:tc>
          <w:tcPr>
            <w:tcW w:w="2786"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157CF7" w:rsidRDefault="00157CF7" w:rsidP="00157CF7">
            <w:pPr>
              <w:ind w:left="0" w:hanging="2"/>
              <w:rPr>
                <w:rFonts w:ascii="Calibri" w:eastAsia="Calibri" w:hAnsi="Calibri" w:cs="Calibri"/>
                <w:sz w:val="22"/>
                <w:szCs w:val="22"/>
              </w:rPr>
            </w:pPr>
            <w:r>
              <w:rPr>
                <w:rFonts w:ascii="Calibri" w:eastAsia="Calibri" w:hAnsi="Calibri" w:cs="Calibri"/>
                <w:b/>
                <w:sz w:val="22"/>
                <w:szCs w:val="22"/>
              </w:rPr>
              <w:t>Σύνολο:</w:t>
            </w:r>
          </w:p>
        </w:tc>
        <w:tc>
          <w:tcPr>
            <w:tcW w:w="13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157CF7" w:rsidRDefault="00157CF7" w:rsidP="00157CF7">
            <w:pPr>
              <w:ind w:left="0" w:hanging="2"/>
              <w:jc w:val="right"/>
              <w:rPr>
                <w:rFonts w:ascii="Calibri" w:eastAsia="Calibri" w:hAnsi="Calibri" w:cs="Calibri"/>
                <w:sz w:val="22"/>
                <w:szCs w:val="22"/>
              </w:rPr>
            </w:pPr>
            <w:r>
              <w:rPr>
                <w:rFonts w:ascii="Calibri" w:eastAsia="Calibri" w:hAnsi="Calibri" w:cs="Calibri"/>
                <w:b/>
                <w:sz w:val="22"/>
                <w:szCs w:val="22"/>
              </w:rPr>
              <w:t>35</w:t>
            </w:r>
          </w:p>
        </w:tc>
        <w:tc>
          <w:tcPr>
            <w:tcW w:w="198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157CF7"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Pr>
                <w:rFonts w:ascii="Calibri" w:hAnsi="Calibri" w:cs="Calibri"/>
                <w:sz w:val="22"/>
                <w:szCs w:val="22"/>
              </w:rPr>
              <w:t>3.710,00 €</w:t>
            </w:r>
          </w:p>
        </w:tc>
        <w:tc>
          <w:tcPr>
            <w:tcW w:w="13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157CF7" w:rsidRDefault="00157CF7" w:rsidP="00157CF7">
            <w:pPr>
              <w:ind w:left="0" w:hanging="2"/>
              <w:jc w:val="right"/>
              <w:rPr>
                <w:rFonts w:ascii="Calibri" w:hAnsi="Calibri" w:cs="Calibri"/>
                <w:sz w:val="22"/>
                <w:szCs w:val="22"/>
              </w:rPr>
            </w:pPr>
            <w:r>
              <w:rPr>
                <w:rFonts w:ascii="Calibri" w:hAnsi="Calibri" w:cs="Calibri"/>
                <w:sz w:val="22"/>
                <w:szCs w:val="22"/>
              </w:rPr>
              <w:t>890,40 €</w:t>
            </w:r>
          </w:p>
        </w:tc>
        <w:tc>
          <w:tcPr>
            <w:tcW w:w="197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157CF7" w:rsidRDefault="00157CF7" w:rsidP="00157CF7">
            <w:pPr>
              <w:ind w:left="0" w:hanging="2"/>
              <w:jc w:val="right"/>
              <w:rPr>
                <w:rFonts w:ascii="Calibri" w:hAnsi="Calibri" w:cs="Calibri"/>
                <w:sz w:val="22"/>
                <w:szCs w:val="22"/>
              </w:rPr>
            </w:pPr>
            <w:r>
              <w:rPr>
                <w:rFonts w:ascii="Calibri" w:hAnsi="Calibri" w:cs="Calibri"/>
                <w:sz w:val="22"/>
                <w:szCs w:val="22"/>
              </w:rPr>
              <w:t>4.600,40 €</w:t>
            </w:r>
          </w:p>
        </w:tc>
      </w:tr>
    </w:tbl>
    <w:p w:rsidR="00B22DA9" w:rsidRDefault="00B22DA9">
      <w:pPr>
        <w:spacing w:after="240"/>
        <w:ind w:left="0" w:hanging="2"/>
        <w:jc w:val="both"/>
        <w:rPr>
          <w:rFonts w:ascii="Calibri" w:eastAsia="Calibri" w:hAnsi="Calibri" w:cs="Calibri"/>
          <w:sz w:val="24"/>
          <w:szCs w:val="24"/>
        </w:rPr>
      </w:pPr>
    </w:p>
    <w:p w:rsidR="00B22DA9" w:rsidRDefault="00B22DA9">
      <w:pPr>
        <w:spacing w:after="240"/>
        <w:ind w:left="0" w:hanging="2"/>
        <w:jc w:val="both"/>
        <w:rPr>
          <w:rFonts w:ascii="Calibri" w:eastAsia="Calibri" w:hAnsi="Calibri" w:cs="Calibri"/>
          <w:sz w:val="24"/>
          <w:szCs w:val="24"/>
        </w:rPr>
      </w:pPr>
    </w:p>
    <w:p w:rsidR="00B22DA9" w:rsidRDefault="00EA3AE1">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rsidR="00B22DA9" w:rsidRDefault="00EA3AE1">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rsidR="00B22DA9" w:rsidRDefault="00B22DA9">
      <w:pPr>
        <w:spacing w:after="120"/>
        <w:ind w:left="0" w:hanging="2"/>
        <w:jc w:val="both"/>
        <w:rPr>
          <w:rFonts w:ascii="Calibri" w:eastAsia="Calibri" w:hAnsi="Calibri" w:cs="Calibri"/>
          <w:sz w:val="24"/>
          <w:szCs w:val="24"/>
          <w:u w:val="single"/>
        </w:rPr>
      </w:pPr>
    </w:p>
    <w:p w:rsidR="00B22DA9" w:rsidRDefault="004349A3">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Δεν π</w:t>
      </w:r>
      <w:r w:rsidR="00EA3AE1">
        <w:rPr>
          <w:rFonts w:ascii="Calibri" w:eastAsia="Calibri" w:hAnsi="Calibri" w:cs="Calibri"/>
          <w:b/>
          <w:sz w:val="24"/>
          <w:szCs w:val="24"/>
        </w:rPr>
        <w:t xml:space="preserve">αρέχεται η δυνατότητα για υποβολή προσφοράς για ένα ή και για περισσότερα τμήματα, όπως αναλύονται στον πίνακα του άρθρου 1 της παρούσας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δεν θα λαμβάνονται υπόψη. </w:t>
      </w:r>
    </w:p>
    <w:p w:rsidR="00B22DA9" w:rsidRDefault="00EA3AE1">
      <w:pPr>
        <w:numPr>
          <w:ilvl w:val="1"/>
          <w:numId w:val="5"/>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έως 30/4/2021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b/>
          <w:sz w:val="24"/>
          <w:szCs w:val="24"/>
        </w:rPr>
        <w:lastRenderedPageBreak/>
        <w:t>Αντιπροσφορές ή εναλλακτικές προσφορές δεν γίνονται δεκτές και απορρίπτονται.</w:t>
      </w:r>
    </w:p>
    <w:p w:rsidR="00B22DA9" w:rsidRDefault="00EA3AE1">
      <w:pPr>
        <w:numPr>
          <w:ilvl w:val="1"/>
          <w:numId w:val="1"/>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rsidR="00B22DA9" w:rsidRDefault="00EA3AE1">
      <w:pPr>
        <w:numPr>
          <w:ilvl w:val="1"/>
          <w:numId w:val="1"/>
        </w:numPr>
        <w:spacing w:after="120"/>
        <w:ind w:left="0" w:hanging="2"/>
        <w:jc w:val="both"/>
        <w:rPr>
          <w:rFonts w:ascii="Calibri" w:eastAsia="Calibri" w:hAnsi="Calibri" w:cs="Calibri"/>
          <w:sz w:val="24"/>
          <w:szCs w:val="24"/>
          <w:u w:val="single"/>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u w:val="single"/>
        </w:rPr>
        <w:t>ελληνική γλώσσα.</w:t>
      </w:r>
    </w:p>
    <w:p w:rsidR="00B22DA9" w:rsidRDefault="00EA3AE1">
      <w:pPr>
        <w:numPr>
          <w:ilvl w:val="1"/>
          <w:numId w:val="1"/>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 xml:space="preserve">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ια</w:t>
      </w:r>
      <w:proofErr w:type="spellEnd"/>
      <w:r>
        <w:rPr>
          <w:rFonts w:ascii="Calibri" w:eastAsia="Calibri" w:hAnsi="Calibri" w:cs="Calibri"/>
          <w:i/>
          <w:color w:val="000000"/>
          <w:sz w:val="24"/>
          <w:szCs w:val="24"/>
        </w:rPr>
        <w:t xml:space="preserve"> και άρθρο 217 του Ν.4412/201</w:t>
      </w:r>
      <w:r>
        <w:rPr>
          <w:rFonts w:ascii="Calibri" w:eastAsia="Calibri" w:hAnsi="Calibri" w:cs="Calibri"/>
          <w:i/>
          <w:color w:val="00000A"/>
          <w:sz w:val="24"/>
          <w:szCs w:val="24"/>
        </w:rPr>
        <w:t>6)</w:t>
      </w:r>
    </w:p>
    <w:p w:rsidR="00B22DA9" w:rsidRDefault="00B22DA9">
      <w:pPr>
        <w:pBdr>
          <w:top w:val="nil"/>
          <w:left w:val="nil"/>
          <w:bottom w:val="nil"/>
          <w:right w:val="nil"/>
          <w:between w:val="nil"/>
        </w:pBdr>
        <w:ind w:left="0" w:hanging="2"/>
        <w:rPr>
          <w:rFonts w:ascii="Calibri" w:eastAsia="Calibri" w:hAnsi="Calibri" w:cs="Calibri"/>
          <w:color w:val="00000A"/>
          <w:sz w:val="24"/>
          <w:szCs w:val="24"/>
        </w:rPr>
      </w:pPr>
    </w:p>
    <w:p w:rsidR="00B22DA9" w:rsidRDefault="00EA3AE1">
      <w:pPr>
        <w:pBdr>
          <w:top w:val="nil"/>
          <w:left w:val="nil"/>
          <w:bottom w:val="nil"/>
          <w:right w:val="nil"/>
          <w:between w:val="nil"/>
        </w:pBdr>
        <w:ind w:left="0" w:hanging="2"/>
        <w:rPr>
          <w:rFonts w:ascii="Calibri" w:eastAsia="Calibri" w:hAnsi="Calibri" w:cs="Calibri"/>
          <w:color w:val="00000A"/>
          <w:sz w:val="24"/>
          <w:szCs w:val="24"/>
          <w:highlight w:val="yellow"/>
        </w:rPr>
      </w:pPr>
      <w:r>
        <w:rPr>
          <w:rFonts w:ascii="Calibri" w:eastAsia="Calibri" w:hAnsi="Calibri" w:cs="Calibri"/>
          <w:color w:val="00000A"/>
          <w:sz w:val="24"/>
          <w:szCs w:val="24"/>
        </w:rPr>
        <w:t>Η ισχύς της σύμβασης θα ξεκινά από την υπογραφή της και θα λήγει μετά την παραλαβή των προϊόντων και πάντως μέχρι και τις 31/12/2021</w:t>
      </w:r>
      <w:r>
        <w:rPr>
          <w:rFonts w:ascii="Calibri" w:eastAsia="Calibri" w:hAnsi="Calibri" w:cs="Calibri"/>
          <w:b/>
          <w:color w:val="00000A"/>
          <w:sz w:val="24"/>
          <w:szCs w:val="24"/>
        </w:rPr>
        <w:t>.</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B22DA9" w:rsidRDefault="00B22DA9">
      <w:pPr>
        <w:ind w:left="0" w:hanging="2"/>
        <w:jc w:val="both"/>
        <w:rPr>
          <w:rFonts w:ascii="Calibri" w:eastAsia="Calibri" w:hAnsi="Calibri" w:cs="Calibri"/>
          <w:sz w:val="24"/>
          <w:szCs w:val="24"/>
        </w:rPr>
      </w:pPr>
    </w:p>
    <w:p w:rsidR="00B22DA9" w:rsidRDefault="00EA3AE1">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rsidR="00B22DA9" w:rsidRDefault="00B22DA9">
      <w:pPr>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rsidR="00B22DA9" w:rsidRDefault="00EA3AE1">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Pr>
          <w:rFonts w:ascii="Calibri" w:eastAsia="Calibri" w:hAnsi="Calibri" w:cs="Calibri"/>
          <w:sz w:val="24"/>
          <w:szCs w:val="24"/>
          <w:highlight w:val="white"/>
        </w:rPr>
        <w:t>30/4/2021</w:t>
      </w: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Για τυχόν παράταση της ισχύος της προσφοράς, εφαρμόζονται τα αναφερόμενα στην </w:t>
      </w:r>
      <w:proofErr w:type="spellStart"/>
      <w:r>
        <w:rPr>
          <w:rFonts w:ascii="Calibri" w:eastAsia="Calibri" w:hAnsi="Calibri" w:cs="Calibri"/>
          <w:color w:val="000000"/>
          <w:sz w:val="24"/>
          <w:szCs w:val="24"/>
        </w:rPr>
        <w:t>παρ</w:t>
      </w:r>
      <w:proofErr w:type="spellEnd"/>
      <w:r>
        <w:rPr>
          <w:rFonts w:ascii="Calibri" w:eastAsia="Calibri" w:hAnsi="Calibri" w:cs="Calibri"/>
          <w:color w:val="000000"/>
          <w:sz w:val="24"/>
          <w:szCs w:val="24"/>
        </w:rPr>
        <w:t xml:space="preserve"> 4 του άρθρου 97 του Ν.4412/2016.</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w:t>
      </w:r>
      <w:r>
        <w:rPr>
          <w:rFonts w:ascii="Calibri" w:eastAsia="Calibri" w:hAnsi="Calibri" w:cs="Calibri"/>
          <w:b/>
          <w:color w:val="00000A"/>
          <w:sz w:val="24"/>
          <w:szCs w:val="24"/>
        </w:rPr>
        <w:t>.</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u w:val="single"/>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rsidR="00B22DA9" w:rsidRDefault="00B22DA9">
      <w:pPr>
        <w:pBdr>
          <w:top w:val="nil"/>
          <w:left w:val="nil"/>
          <w:bottom w:val="nil"/>
          <w:right w:val="nil"/>
          <w:between w:val="nil"/>
        </w:pBdr>
        <w:ind w:left="0" w:hanging="2"/>
        <w:jc w:val="both"/>
        <w:rPr>
          <w:rFonts w:ascii="Calibri" w:eastAsia="Calibri" w:hAnsi="Calibri" w:cs="Calibri"/>
          <w:color w:val="00000A"/>
          <w:sz w:val="24"/>
          <w:szCs w:val="24"/>
        </w:rPr>
      </w:pP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spacing w:after="120"/>
        <w:ind w:left="0" w:hanging="2"/>
        <w:jc w:val="both"/>
        <w:rPr>
          <w:rFonts w:ascii="Calibri" w:eastAsia="Calibri" w:hAnsi="Calibri" w:cs="Calibri"/>
          <w:sz w:val="24"/>
          <w:szCs w:val="24"/>
        </w:rPr>
      </w:pPr>
      <w:r w:rsidRPr="002B2E28">
        <w:rPr>
          <w:rFonts w:ascii="Calibri" w:eastAsia="Calibri" w:hAnsi="Calibri" w:cs="Calibri"/>
          <w:b/>
          <w:sz w:val="24"/>
          <w:szCs w:val="24"/>
        </w:rPr>
        <w:t>Οι ενδιαφερόμενοι, φυσικά πρόσωπα ή εταιρίες, παρακαλούνται να υποβάλουν με e-</w:t>
      </w:r>
      <w:proofErr w:type="spellStart"/>
      <w:r w:rsidRPr="002B2E28">
        <w:rPr>
          <w:rFonts w:ascii="Calibri" w:eastAsia="Calibri" w:hAnsi="Calibri" w:cs="Calibri"/>
          <w:b/>
          <w:sz w:val="24"/>
          <w:szCs w:val="24"/>
        </w:rPr>
        <w:t>mail</w:t>
      </w:r>
      <w:proofErr w:type="spellEnd"/>
      <w:r w:rsidRPr="002B2E28">
        <w:rPr>
          <w:rFonts w:ascii="Calibri" w:eastAsia="Calibri" w:hAnsi="Calibri" w:cs="Calibri"/>
          <w:b/>
          <w:sz w:val="24"/>
          <w:szCs w:val="24"/>
        </w:rPr>
        <w:t xml:space="preserve"> ή αυτοπροσώπως, </w:t>
      </w:r>
      <w:r w:rsidRPr="002B2E28">
        <w:rPr>
          <w:rFonts w:ascii="Calibri" w:eastAsia="Calibri" w:hAnsi="Calibri" w:cs="Calibri"/>
          <w:b/>
          <w:sz w:val="24"/>
          <w:szCs w:val="24"/>
          <w:u w:val="single"/>
        </w:rPr>
        <w:t>εντός πέντε (5) ημερών</w:t>
      </w:r>
      <w:r w:rsidRPr="002B2E28">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w:t>
      </w:r>
      <w:r w:rsidRPr="002B2E28">
        <w:rPr>
          <w:rFonts w:ascii="Calibri" w:eastAsia="Calibri" w:hAnsi="Calibri" w:cs="Calibri"/>
          <w:b/>
          <w:sz w:val="24"/>
          <w:szCs w:val="24"/>
        </w:rPr>
        <w:lastRenderedPageBreak/>
        <w:t xml:space="preserve">Καπλάνη 10, </w:t>
      </w:r>
      <w:bookmarkStart w:id="1" w:name="_GoBack"/>
      <w:r w:rsidRPr="002B2E28">
        <w:rPr>
          <w:rFonts w:ascii="Calibri" w:eastAsia="Calibri" w:hAnsi="Calibri" w:cs="Calibri"/>
          <w:b/>
          <w:sz w:val="24"/>
          <w:szCs w:val="24"/>
        </w:rPr>
        <w:t>45</w:t>
      </w:r>
      <w:bookmarkEnd w:id="1"/>
      <w:r w:rsidRPr="002B2E28">
        <w:rPr>
          <w:rFonts w:ascii="Calibri" w:eastAsia="Calibri" w:hAnsi="Calibri" w:cs="Calibri"/>
          <w:b/>
          <w:sz w:val="24"/>
          <w:szCs w:val="24"/>
        </w:rPr>
        <w:t xml:space="preserve">441 Ιωάννινα. Καταληκτική ημερομηνία κατάθεσης προσφορών ορίζεται η </w:t>
      </w:r>
      <w:r w:rsidR="00157CF7">
        <w:rPr>
          <w:rFonts w:ascii="Calibri" w:eastAsia="Calibri" w:hAnsi="Calibri" w:cs="Calibri"/>
          <w:b/>
          <w:sz w:val="24"/>
          <w:szCs w:val="24"/>
        </w:rPr>
        <w:t>5</w:t>
      </w:r>
      <w:r w:rsidRPr="002B2E28">
        <w:rPr>
          <w:rFonts w:ascii="Calibri" w:eastAsia="Calibri" w:hAnsi="Calibri" w:cs="Calibri"/>
          <w:b/>
          <w:sz w:val="24"/>
          <w:szCs w:val="24"/>
          <w:u w:val="single"/>
          <w:shd w:val="clear" w:color="auto" w:fill="92D050"/>
        </w:rPr>
        <w:t>-</w:t>
      </w:r>
      <w:r w:rsidR="00157CF7">
        <w:rPr>
          <w:rFonts w:ascii="Calibri" w:eastAsia="Calibri" w:hAnsi="Calibri" w:cs="Calibri"/>
          <w:b/>
          <w:sz w:val="24"/>
          <w:szCs w:val="24"/>
          <w:u w:val="single"/>
          <w:shd w:val="clear" w:color="auto" w:fill="92D050"/>
        </w:rPr>
        <w:t>4</w:t>
      </w:r>
      <w:r w:rsidRPr="002B2E28">
        <w:rPr>
          <w:rFonts w:ascii="Calibri" w:eastAsia="Calibri" w:hAnsi="Calibri" w:cs="Calibri"/>
          <w:b/>
          <w:sz w:val="24"/>
          <w:szCs w:val="24"/>
          <w:u w:val="single"/>
          <w:shd w:val="clear" w:color="auto" w:fill="92D050"/>
        </w:rPr>
        <w:t>-2021 και ώρα 1</w:t>
      </w:r>
      <w:r w:rsidR="004349A3">
        <w:rPr>
          <w:rFonts w:ascii="Calibri" w:eastAsia="Calibri" w:hAnsi="Calibri" w:cs="Calibri"/>
          <w:b/>
          <w:sz w:val="24"/>
          <w:szCs w:val="24"/>
          <w:u w:val="single"/>
          <w:shd w:val="clear" w:color="auto" w:fill="92D050"/>
        </w:rPr>
        <w:t>0</w:t>
      </w:r>
      <w:r w:rsidRPr="002B2E28">
        <w:rPr>
          <w:rFonts w:ascii="Calibri" w:eastAsia="Calibri" w:hAnsi="Calibri" w:cs="Calibri"/>
          <w:b/>
          <w:sz w:val="24"/>
          <w:szCs w:val="24"/>
          <w:u w:val="single"/>
          <w:shd w:val="clear" w:color="auto" w:fill="92D050"/>
        </w:rPr>
        <w:t xml:space="preserve">:00 </w:t>
      </w:r>
      <w:r w:rsidR="002B2E28" w:rsidRPr="002B2E28">
        <w:rPr>
          <w:rFonts w:ascii="Calibri" w:eastAsia="Calibri" w:hAnsi="Calibri" w:cs="Calibri"/>
          <w:b/>
          <w:sz w:val="24"/>
          <w:szCs w:val="24"/>
          <w:u w:val="single"/>
          <w:shd w:val="clear" w:color="auto" w:fill="92D050"/>
        </w:rPr>
        <w:t>π</w:t>
      </w:r>
      <w:r w:rsidRPr="002B2E28">
        <w:rPr>
          <w:rFonts w:ascii="Calibri" w:eastAsia="Calibri" w:hAnsi="Calibri" w:cs="Calibri"/>
          <w:b/>
          <w:sz w:val="24"/>
          <w:szCs w:val="24"/>
          <w:u w:val="single"/>
          <w:shd w:val="clear" w:color="auto" w:fill="92D050"/>
        </w:rPr>
        <w:t>.μ.</w:t>
      </w:r>
      <w:r w:rsidRPr="002B2E28">
        <w:rPr>
          <w:rFonts w:ascii="Calibri" w:eastAsia="Calibri" w:hAnsi="Calibri" w:cs="Calibri"/>
          <w:b/>
          <w:sz w:val="24"/>
          <w:szCs w:val="24"/>
          <w:u w:val="single"/>
        </w:rPr>
        <w:t xml:space="preserve">, </w:t>
      </w:r>
      <w:r w:rsidRPr="002B2E28">
        <w:rPr>
          <w:rFonts w:ascii="Calibri" w:eastAsia="Calibri" w:hAnsi="Calibri" w:cs="Calibri"/>
          <w:b/>
          <w:sz w:val="24"/>
          <w:szCs w:val="24"/>
        </w:rPr>
        <w:t>μετά το πέρας της οποίας ουδεμία αίτηση γίνεται δεκτή.</w:t>
      </w:r>
    </w:p>
    <w:p w:rsidR="00B22DA9" w:rsidRDefault="00B22DA9">
      <w:pPr>
        <w:spacing w:after="120"/>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EA3AE1">
      <w:pPr>
        <w:spacing w:after="120"/>
        <w:ind w:left="0" w:hanging="2"/>
        <w:jc w:val="both"/>
        <w:rPr>
          <w:rFonts w:ascii="Calibri" w:eastAsia="Calibri" w:hAnsi="Calibri" w:cs="Calibr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rsidR="00B22DA9" w:rsidRDefault="00EA3AE1">
      <w:pPr>
        <w:numPr>
          <w:ilvl w:val="0"/>
          <w:numId w:val="2"/>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rsidR="00B22DA9" w:rsidRDefault="00B22DA9">
      <w:pPr>
        <w:spacing w:after="24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tbl>
      <w:tblPr>
        <w:tblW w:w="10048" w:type="dxa"/>
        <w:tblCellMar>
          <w:left w:w="0" w:type="dxa"/>
          <w:right w:w="0" w:type="dxa"/>
        </w:tblCellMar>
        <w:tblLook w:val="04A0" w:firstRow="1" w:lastRow="0" w:firstColumn="1" w:lastColumn="0" w:noHBand="0" w:noVBand="1"/>
      </w:tblPr>
      <w:tblGrid>
        <w:gridCol w:w="452"/>
        <w:gridCol w:w="889"/>
        <w:gridCol w:w="1293"/>
        <w:gridCol w:w="2131"/>
        <w:gridCol w:w="2005"/>
        <w:gridCol w:w="1285"/>
        <w:gridCol w:w="1993"/>
      </w:tblGrid>
      <w:tr w:rsidR="004349A3" w:rsidRPr="004349A3" w:rsidTr="00157CF7">
        <w:trPr>
          <w:trHeight w:val="300"/>
        </w:trPr>
        <w:tc>
          <w:tcPr>
            <w:tcW w:w="0" w:type="auto"/>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Τμήμ</w:t>
            </w:r>
            <w:proofErr w:type="spellEnd"/>
            <w:r w:rsidRPr="004349A3">
              <w:rPr>
                <w:rFonts w:ascii="Calibri" w:hAnsi="Calibri" w:cs="Calibri"/>
                <w:b/>
                <w:bCs/>
                <w:position w:val="0"/>
                <w:sz w:val="22"/>
                <w:szCs w:val="22"/>
                <w:lang w:val="en-US" w:eastAsia="en-US"/>
              </w:rPr>
              <w:t>α 2, Έπιπλα CPV: 39140000-5</w:t>
            </w:r>
          </w:p>
        </w:tc>
      </w:tr>
      <w:tr w:rsidR="004349A3" w:rsidRPr="004349A3" w:rsidTr="00157CF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4349A3">
              <w:rPr>
                <w:rFonts w:ascii="Calibri" w:hAnsi="Calibri" w:cs="Calibri"/>
                <w:b/>
                <w:bCs/>
                <w:position w:val="0"/>
                <w:sz w:val="22"/>
                <w:szCs w:val="22"/>
                <w:lang w:val="en-US" w:eastAsia="en-US"/>
              </w:rPr>
              <w:t>Α/Α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Είδος</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4349A3">
              <w:rPr>
                <w:rFonts w:ascii="Calibri" w:hAnsi="Calibri" w:cs="Calibri"/>
                <w:b/>
                <w:bCs/>
                <w:position w:val="0"/>
                <w:sz w:val="22"/>
                <w:szCs w:val="22"/>
                <w:lang w:val="en-US" w:eastAsia="en-US"/>
              </w:rPr>
              <w:t xml:space="preserve">ΕΝΔΕΙΚΤΙΚΗ ΠΟΣΟΤΗΤΑ </w:t>
            </w:r>
            <w:proofErr w:type="spellStart"/>
            <w:r w:rsidRPr="004349A3">
              <w:rPr>
                <w:rFonts w:ascii="Calibri" w:hAnsi="Calibri" w:cs="Calibri"/>
                <w:b/>
                <w:bCs/>
                <w:position w:val="0"/>
                <w:sz w:val="22"/>
                <w:szCs w:val="22"/>
                <w:lang w:val="en-US" w:eastAsia="en-US"/>
              </w:rPr>
              <w:t>σε</w:t>
            </w:r>
            <w:proofErr w:type="spellEnd"/>
            <w:r w:rsidRPr="004349A3">
              <w:rPr>
                <w:rFonts w:ascii="Calibri" w:hAnsi="Calibri" w:cs="Calibri"/>
                <w:b/>
                <w:bCs/>
                <w:position w:val="0"/>
                <w:sz w:val="22"/>
                <w:szCs w:val="22"/>
                <w:lang w:val="en-US" w:eastAsia="en-US"/>
              </w:rPr>
              <w:t xml:space="preserve"> </w:t>
            </w:r>
            <w:proofErr w:type="spellStart"/>
            <w:r w:rsidRPr="004349A3">
              <w:rPr>
                <w:rFonts w:ascii="Calibri" w:hAnsi="Calibri" w:cs="Calibri"/>
                <w:b/>
                <w:bCs/>
                <w:position w:val="0"/>
                <w:sz w:val="22"/>
                <w:szCs w:val="22"/>
                <w:lang w:val="en-US" w:eastAsia="en-US"/>
              </w:rPr>
              <w:t>τεμάχι</w:t>
            </w:r>
            <w:proofErr w:type="spellEnd"/>
            <w:r w:rsidRPr="004349A3">
              <w:rPr>
                <w:rFonts w:ascii="Calibri" w:hAnsi="Calibri" w:cs="Calibri"/>
                <w:b/>
                <w:bCs/>
                <w:position w:val="0"/>
                <w:sz w:val="22"/>
                <w:szCs w:val="22"/>
                <w:lang w:val="en-US" w:eastAsia="en-US"/>
              </w:rPr>
              <w:t>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 ΑΞΙΑ ΤΕΜΑΧΙΟΥ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w:t>
            </w:r>
            <w:r w:rsidRPr="004349A3">
              <w:rPr>
                <w:rFonts w:ascii="Calibri" w:hAnsi="Calibri" w:cs="Calibri"/>
                <w:b/>
                <w:bCs/>
                <w:position w:val="0"/>
                <w:sz w:val="22"/>
                <w:szCs w:val="22"/>
                <w:lang w:eastAsia="en-US"/>
              </w:rPr>
              <w:br/>
              <w:t>ΑΞΙΑ (ΕΥΡΩ ΧΩΡΙΣ Φ.Π.Α.)</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4349A3">
              <w:rPr>
                <w:rFonts w:ascii="Calibri" w:hAnsi="Calibri" w:cs="Calibri"/>
                <w:b/>
                <w:bCs/>
                <w:position w:val="0"/>
                <w:sz w:val="22"/>
                <w:szCs w:val="22"/>
                <w:lang w:val="en-US" w:eastAsia="en-US"/>
              </w:rPr>
              <w:t>Συντελεστής</w:t>
            </w:r>
            <w:proofErr w:type="spellEnd"/>
            <w:r w:rsidRPr="004349A3">
              <w:rPr>
                <w:rFonts w:ascii="Calibri" w:hAnsi="Calibri" w:cs="Calibri"/>
                <w:b/>
                <w:bCs/>
                <w:position w:val="0"/>
                <w:sz w:val="22"/>
                <w:szCs w:val="22"/>
                <w:lang w:val="en-US" w:eastAsia="en-US"/>
              </w:rPr>
              <w:t xml:space="preserve"> Φ.Π.Α. 24%</w:t>
            </w:r>
          </w:p>
        </w:tc>
        <w:tc>
          <w:tcPr>
            <w:tcW w:w="0" w:type="auto"/>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bottom"/>
            <w:hideMark/>
          </w:tcPr>
          <w:p w:rsidR="004349A3" w:rsidRPr="004349A3" w:rsidRDefault="004349A3" w:rsidP="004349A3">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4349A3">
              <w:rPr>
                <w:rFonts w:ascii="Calibri" w:hAnsi="Calibri" w:cs="Calibri"/>
                <w:b/>
                <w:bCs/>
                <w:position w:val="0"/>
                <w:sz w:val="22"/>
                <w:szCs w:val="22"/>
                <w:lang w:eastAsia="en-US"/>
              </w:rPr>
              <w:t>ΠΡΟΫΠΟΛΟΓΙΣΘΕΙΣΑ</w:t>
            </w:r>
            <w:r w:rsidRPr="004349A3">
              <w:rPr>
                <w:rFonts w:ascii="Calibri" w:hAnsi="Calibri" w:cs="Calibri"/>
                <w:b/>
                <w:bCs/>
                <w:position w:val="0"/>
                <w:sz w:val="22"/>
                <w:szCs w:val="22"/>
                <w:lang w:eastAsia="en-US"/>
              </w:rPr>
              <w:br/>
              <w:t>ΑΞΙΑ (ΕΥΡΩ ΜΕ Φ.Π.Α.)</w:t>
            </w:r>
          </w:p>
        </w:tc>
      </w:tr>
      <w:tr w:rsidR="00157CF7" w:rsidRPr="004349A3" w:rsidTr="00157CF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57CF7" w:rsidRPr="00157CF7"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Pr>
                <w:rFonts w:ascii="Calibri" w:hAnsi="Calibri" w:cs="Calibri"/>
                <w:position w:val="0"/>
                <w:sz w:val="22"/>
                <w:szCs w:val="22"/>
                <w:lang w:eastAsia="en-US"/>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Pr="004349A3" w:rsidRDefault="00157CF7" w:rsidP="00157CF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4349A3">
              <w:rPr>
                <w:rFonts w:ascii="Calibri" w:hAnsi="Calibri" w:cs="Calibri"/>
                <w:position w:val="0"/>
                <w:sz w:val="22"/>
                <w:szCs w:val="22"/>
                <w:lang w:val="en-US" w:eastAsia="en-US"/>
              </w:rPr>
              <w:t>Κρε</w:t>
            </w:r>
            <w:proofErr w:type="spellEnd"/>
            <w:r w:rsidRPr="004349A3">
              <w:rPr>
                <w:rFonts w:ascii="Calibri" w:hAnsi="Calibri" w:cs="Calibri"/>
                <w:position w:val="0"/>
                <w:sz w:val="22"/>
                <w:szCs w:val="22"/>
                <w:lang w:val="en-US" w:eastAsia="en-US"/>
              </w:rPr>
              <w:t xml:space="preserve">βάτι </w:t>
            </w:r>
            <w:proofErr w:type="spellStart"/>
            <w:r w:rsidRPr="004349A3">
              <w:rPr>
                <w:rFonts w:ascii="Calibri" w:hAnsi="Calibri" w:cs="Calibri"/>
                <w:position w:val="0"/>
                <w:sz w:val="22"/>
                <w:szCs w:val="22"/>
                <w:lang w:val="en-US" w:eastAsia="en-US"/>
              </w:rPr>
              <w:t>Κουκέτ</w:t>
            </w:r>
            <w:proofErr w:type="spellEnd"/>
            <w:r w:rsidRPr="004349A3">
              <w:rPr>
                <w:rFonts w:ascii="Calibri" w:hAnsi="Calibri" w:cs="Calibri"/>
                <w:position w:val="0"/>
                <w:sz w:val="22"/>
                <w:szCs w:val="22"/>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Pr="004349A3"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val="en-US" w:eastAsia="en-US"/>
              </w:rPr>
            </w:pPr>
            <w:r>
              <w:rPr>
                <w:rFonts w:ascii="Calibri" w:hAnsi="Calibri" w:cs="Calibri"/>
                <w:position w:val="0"/>
                <w:sz w:val="22"/>
                <w:szCs w:val="22"/>
                <w:lang w:eastAsia="en-US"/>
              </w:rPr>
              <w:t>3</w:t>
            </w:r>
            <w:r w:rsidRPr="004349A3">
              <w:rPr>
                <w:rFonts w:ascii="Calibri" w:hAnsi="Calibri" w:cs="Calibri"/>
                <w:position w:val="0"/>
                <w:sz w:val="22"/>
                <w:szCs w:val="22"/>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Pr>
                <w:rFonts w:ascii="Calibri" w:hAnsi="Calibri" w:cs="Calibri"/>
                <w:sz w:val="22"/>
                <w:szCs w:val="22"/>
              </w:rPr>
              <w:t>106,00 €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ind w:left="0" w:hanging="2"/>
              <w:jc w:val="right"/>
              <w:rPr>
                <w:rFonts w:ascii="Calibri" w:hAnsi="Calibri" w:cs="Calibri"/>
                <w:sz w:val="22"/>
                <w:szCs w:val="22"/>
              </w:rPr>
            </w:pPr>
            <w:r>
              <w:rPr>
                <w:rFonts w:ascii="Calibri" w:hAnsi="Calibri" w:cs="Calibri"/>
                <w:sz w:val="22"/>
                <w:szCs w:val="22"/>
              </w:rPr>
              <w:t>3.710,00 €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ind w:left="0" w:hanging="2"/>
              <w:jc w:val="right"/>
              <w:rPr>
                <w:rFonts w:ascii="Calibri" w:hAnsi="Calibri" w:cs="Calibri"/>
                <w:sz w:val="22"/>
                <w:szCs w:val="22"/>
              </w:rPr>
            </w:pPr>
            <w:r>
              <w:rPr>
                <w:rFonts w:ascii="Calibri" w:hAnsi="Calibri" w:cs="Calibri"/>
                <w:sz w:val="22"/>
                <w:szCs w:val="22"/>
              </w:rPr>
              <w:t>890,40 €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ind w:left="0" w:hanging="2"/>
              <w:jc w:val="right"/>
              <w:rPr>
                <w:rFonts w:ascii="Calibri" w:hAnsi="Calibri" w:cs="Calibri"/>
                <w:sz w:val="22"/>
                <w:szCs w:val="22"/>
              </w:rPr>
            </w:pPr>
            <w:r>
              <w:rPr>
                <w:rFonts w:ascii="Calibri" w:hAnsi="Calibri" w:cs="Calibri"/>
                <w:sz w:val="22"/>
                <w:szCs w:val="22"/>
              </w:rPr>
              <w:t>4.600,40 €</w:t>
            </w:r>
          </w:p>
        </w:tc>
      </w:tr>
      <w:tr w:rsidR="00157CF7" w:rsidRPr="004349A3" w:rsidTr="00157CF7">
        <w:trPr>
          <w:trHeight w:val="300"/>
        </w:trPr>
        <w:tc>
          <w:tcPr>
            <w:tcW w:w="0" w:type="auto"/>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157CF7" w:rsidRPr="004349A3" w:rsidRDefault="00157CF7" w:rsidP="00157CF7">
            <w:pPr>
              <w:suppressAutoHyphens w:val="0"/>
              <w:spacing w:line="240" w:lineRule="auto"/>
              <w:ind w:leftChars="0" w:left="0" w:firstLineChars="0" w:firstLine="0"/>
              <w:textDirection w:val="lrTb"/>
              <w:textAlignment w:val="auto"/>
              <w:outlineLvl w:val="9"/>
              <w:rPr>
                <w:rFonts w:ascii="Calibri" w:hAnsi="Calibri" w:cs="Calibri"/>
                <w:position w:val="0"/>
                <w:sz w:val="22"/>
                <w:szCs w:val="22"/>
                <w:lang w:val="en-US" w:eastAsia="en-US"/>
              </w:rPr>
            </w:pPr>
            <w:proofErr w:type="spellStart"/>
            <w:r w:rsidRPr="004349A3">
              <w:rPr>
                <w:rFonts w:ascii="Calibri" w:hAnsi="Calibri" w:cs="Calibri"/>
                <w:position w:val="0"/>
                <w:sz w:val="22"/>
                <w:szCs w:val="22"/>
                <w:lang w:val="en-US" w:eastAsia="en-US"/>
              </w:rPr>
              <w:t>Σύνολο</w:t>
            </w:r>
            <w:proofErr w:type="spellEnd"/>
            <w:r w:rsidRPr="004349A3">
              <w:rPr>
                <w:rFonts w:ascii="Calibri" w:hAnsi="Calibri" w:cs="Calibri"/>
                <w:position w:val="0"/>
                <w:sz w:val="22"/>
                <w:szCs w:val="22"/>
                <w:lang w:val="en-US" w:eastAsia="en-US"/>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suppressAutoHyphens w:val="0"/>
              <w:spacing w:line="240" w:lineRule="auto"/>
              <w:ind w:leftChars="0" w:left="0" w:firstLineChars="0" w:firstLine="0"/>
              <w:jc w:val="right"/>
              <w:textDirection w:val="lrTb"/>
              <w:textAlignment w:val="auto"/>
              <w:outlineLvl w:val="9"/>
              <w:rPr>
                <w:rFonts w:ascii="Calibri" w:hAnsi="Calibri" w:cs="Calibri"/>
                <w:position w:val="0"/>
                <w:sz w:val="22"/>
                <w:szCs w:val="22"/>
                <w:lang w:eastAsia="en-US"/>
              </w:rPr>
            </w:pPr>
            <w:r>
              <w:rPr>
                <w:rFonts w:ascii="Calibri" w:hAnsi="Calibri" w:cs="Calibri"/>
                <w:sz w:val="22"/>
                <w:szCs w:val="22"/>
              </w:rPr>
              <w:t>3.710,00 €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ind w:left="0" w:hanging="2"/>
              <w:jc w:val="right"/>
              <w:rPr>
                <w:rFonts w:ascii="Calibri" w:hAnsi="Calibri" w:cs="Calibri"/>
                <w:sz w:val="22"/>
                <w:szCs w:val="22"/>
              </w:rPr>
            </w:pPr>
            <w:r>
              <w:rPr>
                <w:rFonts w:ascii="Calibri" w:hAnsi="Calibri" w:cs="Calibri"/>
                <w:sz w:val="22"/>
                <w:szCs w:val="22"/>
              </w:rPr>
              <w:t>890,40 €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157CF7" w:rsidRDefault="00157CF7" w:rsidP="00157CF7">
            <w:pPr>
              <w:ind w:left="0" w:hanging="2"/>
              <w:jc w:val="right"/>
              <w:rPr>
                <w:rFonts w:ascii="Calibri" w:hAnsi="Calibri" w:cs="Calibri"/>
                <w:sz w:val="22"/>
                <w:szCs w:val="22"/>
              </w:rPr>
            </w:pPr>
            <w:r>
              <w:rPr>
                <w:rFonts w:ascii="Calibri" w:hAnsi="Calibri" w:cs="Calibri"/>
                <w:sz w:val="22"/>
                <w:szCs w:val="22"/>
              </w:rPr>
              <w:t>4.600,40 €</w:t>
            </w: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EA3AE1">
      <w:pPr>
        <w:numPr>
          <w:ilvl w:val="0"/>
          <w:numId w:val="2"/>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rsidR="00B22DA9" w:rsidRDefault="00B22DA9">
      <w:pPr>
        <w:spacing w:after="120"/>
        <w:ind w:left="0" w:hanging="2"/>
        <w:jc w:val="both"/>
        <w:rPr>
          <w:rFonts w:ascii="Calibri" w:eastAsia="Calibri" w:hAnsi="Calibri" w:cs="Calibri"/>
          <w:sz w:val="24"/>
          <w:szCs w:val="24"/>
        </w:rPr>
      </w:pPr>
    </w:p>
    <w:tbl>
      <w:tblPr>
        <w:tblStyle w:val="ac"/>
        <w:tblW w:w="10048" w:type="dxa"/>
        <w:tblLayout w:type="fixed"/>
        <w:tblLook w:val="0000" w:firstRow="0" w:lastRow="0" w:firstColumn="0" w:lastColumn="0" w:noHBand="0" w:noVBand="0"/>
      </w:tblPr>
      <w:tblGrid>
        <w:gridCol w:w="453"/>
        <w:gridCol w:w="1506"/>
        <w:gridCol w:w="2398"/>
        <w:gridCol w:w="5691"/>
      </w:tblGrid>
      <w:tr w:rsidR="00B22DA9">
        <w:trPr>
          <w:trHeight w:val="300"/>
        </w:trPr>
        <w:tc>
          <w:tcPr>
            <w:tcW w:w="10048" w:type="dxa"/>
            <w:gridSpan w:val="4"/>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Τμήμα </w:t>
            </w:r>
            <w:r w:rsidR="004349A3">
              <w:rPr>
                <w:rFonts w:ascii="Calibri" w:eastAsia="Calibri" w:hAnsi="Calibri" w:cs="Calibri"/>
                <w:b/>
                <w:sz w:val="22"/>
                <w:szCs w:val="22"/>
              </w:rPr>
              <w:t>1</w:t>
            </w:r>
            <w:r>
              <w:rPr>
                <w:rFonts w:ascii="Calibri" w:eastAsia="Calibri" w:hAnsi="Calibri" w:cs="Calibri"/>
                <w:b/>
                <w:sz w:val="22"/>
                <w:szCs w:val="22"/>
              </w:rPr>
              <w:t xml:space="preserve">, Έπιπλα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5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2398"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ΕΝΔΕΙΚΤΙΚΗ ΠΟΣΟΤΗΤΑ σε τεμάχια</w:t>
            </w:r>
          </w:p>
        </w:tc>
        <w:tc>
          <w:tcPr>
            <w:tcW w:w="5691"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 xml:space="preserve">Τεχνικά Χαρακτηριστικά </w:t>
            </w:r>
          </w:p>
        </w:tc>
      </w:tr>
      <w:tr w:rsidR="00B22DA9">
        <w:trPr>
          <w:trHeight w:val="300"/>
        </w:trPr>
        <w:tc>
          <w:tcPr>
            <w:tcW w:w="45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5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157CF7">
            <w:pPr>
              <w:ind w:left="0" w:hanging="2"/>
              <w:jc w:val="right"/>
              <w:rPr>
                <w:rFonts w:ascii="Calibri" w:eastAsia="Calibri" w:hAnsi="Calibri" w:cs="Calibri"/>
                <w:sz w:val="22"/>
                <w:szCs w:val="22"/>
              </w:rPr>
            </w:pPr>
            <w:r>
              <w:rPr>
                <w:rFonts w:ascii="Calibri" w:eastAsia="Calibri" w:hAnsi="Calibri" w:cs="Calibri"/>
                <w:sz w:val="22"/>
                <w:szCs w:val="22"/>
              </w:rPr>
              <w:t>35</w:t>
            </w:r>
          </w:p>
        </w:tc>
        <w:tc>
          <w:tcPr>
            <w:tcW w:w="56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4349A3">
            <w:pPr>
              <w:ind w:left="0" w:hanging="2"/>
              <w:rPr>
                <w:rFonts w:ascii="Calibri" w:hAnsi="Calibri" w:cs="Calibri"/>
                <w:sz w:val="22"/>
                <w:szCs w:val="22"/>
              </w:rPr>
            </w:pPr>
            <w:r>
              <w:rPr>
                <w:rFonts w:ascii="Calibri" w:hAnsi="Calibri" w:cs="Calibri"/>
                <w:sz w:val="22"/>
                <w:szCs w:val="22"/>
              </w:rPr>
              <w:t>Διαστάσεις ανά κρεβάτι: 100cm x 200cm (για στρώμα 90cm x 190cm)</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Ενδεικτικό ύψος κουκέτας: 170cm</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Υλικό: Ισχυρό ατσάλινο πλαίσιο με ηλεκτροστατική βαφή.</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Δυνατότητα διαχωρισμού της κουκέτας σε δύο (2) μονά κρεβάτια.</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Να περιλαμβάνεται η βάση στήριξης στρώματος (μεταλλικές τάβλες).</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Η κουκέτα να παραδίδεται αμοντάριστη στην εργοστασιακή του συσκευασία. Το εγχειρίδιο</w:t>
            </w:r>
            <w:r>
              <w:rPr>
                <w:rFonts w:ascii="Calibri" w:hAnsi="Calibri" w:cs="Calibri"/>
                <w:sz w:val="22"/>
                <w:szCs w:val="22"/>
              </w:rPr>
              <w:br/>
              <w:t>συναρμολόγησης που θα συνοδεύει το προϊόν να είναι σε Αγγλικά και Ελληνικά. Τα</w:t>
            </w:r>
            <w:r>
              <w:rPr>
                <w:rFonts w:ascii="Calibri" w:hAnsi="Calibri" w:cs="Calibri"/>
                <w:sz w:val="22"/>
                <w:szCs w:val="22"/>
              </w:rPr>
              <w:br/>
              <w:t>ανταλλακτικά πρέπει να περικλείονται σε μια τσάντα και να γίνονται σε κάθε κουκέτα.</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Η πάνω κουκέτα πρέπει να είναι εξοπλισμένη με συνεχή φράγματα ασφαλείας γύρω από το</w:t>
            </w:r>
            <w:r>
              <w:rPr>
                <w:rFonts w:ascii="Calibri" w:hAnsi="Calibri" w:cs="Calibri"/>
                <w:sz w:val="22"/>
                <w:szCs w:val="22"/>
              </w:rPr>
              <w:br/>
              <w:t>κρεβάτι, με εξαίρεση την πρόσβαση στο άνοιγμα από τη σκάλα. Τα κενά μεταξύ των άκρων</w:t>
            </w:r>
            <w:r>
              <w:rPr>
                <w:rFonts w:ascii="Calibri" w:hAnsi="Calibri" w:cs="Calibri"/>
                <w:sz w:val="22"/>
                <w:szCs w:val="22"/>
              </w:rPr>
              <w:br/>
              <w:t>του φράγματος ασφαλείας και του άκρου του κρεβατιού πρέπει να είναι ασφαλή για παιδιά και σύμφωνη με την κείμενη νομοθεσία, με κάθετα ρυθμισμένη σκάλα ή με θετική κλίση προς το άνω κρεβάτι και τις πλευρικές</w:t>
            </w:r>
            <w:r>
              <w:rPr>
                <w:rFonts w:ascii="Calibri" w:hAnsi="Calibri" w:cs="Calibri"/>
                <w:sz w:val="22"/>
                <w:szCs w:val="22"/>
              </w:rPr>
              <w:br/>
              <w:t>ράβδους προστασίας στην κορυφή.</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Ελάχιστες διαστάσεις του σκελετού στήριξης στρώματος: 90cm x 11cm x 2cm το κάθε κρεβάτι</w:t>
            </w:r>
            <w:r>
              <w:rPr>
                <w:rFonts w:ascii="Calibri" w:hAnsi="Calibri" w:cs="Calibri"/>
                <w:sz w:val="22"/>
                <w:szCs w:val="22"/>
              </w:rPr>
              <w:br/>
              <w:t>(Πλάτος x Ύψος x Πάχος).</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Προστατευτικά δαπέδου από καουτσούκ.</w:t>
            </w:r>
            <w:r>
              <w:rPr>
                <w:rFonts w:ascii="Calibri" w:hAnsi="Calibri" w:cs="Calibri"/>
                <w:sz w:val="22"/>
                <w:szCs w:val="22"/>
              </w:rPr>
              <w:br/>
            </w:r>
            <w:r>
              <w:rPr>
                <w:rFonts w:ascii="Calibri" w:hAnsi="Calibri" w:cs="Calibri"/>
                <w:sz w:val="22"/>
                <w:szCs w:val="22"/>
              </w:rPr>
              <w:sym w:font="Symbol" w:char="F0A7"/>
            </w:r>
            <w:r>
              <w:rPr>
                <w:rFonts w:ascii="Calibri" w:hAnsi="Calibri" w:cs="Calibri"/>
                <w:sz w:val="22"/>
                <w:szCs w:val="22"/>
              </w:rPr>
              <w:t xml:space="preserve"> Οι συνδέσεις να γίνονται με βίδες και όχι κουμπωτά</w:t>
            </w:r>
          </w:p>
          <w:p w:rsidR="004349A3" w:rsidRDefault="004349A3">
            <w:pPr>
              <w:ind w:left="0" w:hanging="2"/>
              <w:rPr>
                <w:rFonts w:ascii="Calibri" w:eastAsia="Calibri" w:hAnsi="Calibri" w:cs="Calibri"/>
                <w:sz w:val="22"/>
                <w:szCs w:val="22"/>
              </w:rPr>
            </w:pPr>
            <w:r>
              <w:rPr>
                <w:rFonts w:ascii="Calibri" w:hAnsi="Calibri" w:cs="Calibri"/>
                <w:sz w:val="22"/>
                <w:szCs w:val="22"/>
              </w:rPr>
              <w:sym w:font="Symbol" w:char="F0A7"/>
            </w:r>
            <w:r>
              <w:rPr>
                <w:rFonts w:ascii="Calibri" w:hAnsi="Calibri" w:cs="Calibri"/>
                <w:sz w:val="22"/>
                <w:szCs w:val="22"/>
              </w:rPr>
              <w:t>Παρέχεται 1 χρόνος εγγύηση κατασκευής</w:t>
            </w:r>
          </w:p>
        </w:tc>
      </w:tr>
    </w:tbl>
    <w:p w:rsidR="00B22DA9" w:rsidRDefault="00B22DA9">
      <w:pPr>
        <w:spacing w:after="120"/>
        <w:ind w:left="0" w:hanging="2"/>
        <w:jc w:val="both"/>
        <w:rPr>
          <w:rFonts w:ascii="Arial" w:eastAsia="Arial" w:hAnsi="Arial" w:cs="Arial"/>
          <w:sz w:val="22"/>
          <w:szCs w:val="22"/>
        </w:rPr>
      </w:pPr>
    </w:p>
    <w:p w:rsidR="00B22DA9" w:rsidRDefault="00B22DA9">
      <w:pPr>
        <w:spacing w:after="120"/>
        <w:ind w:left="0" w:hanging="2"/>
        <w:jc w:val="both"/>
        <w:rPr>
          <w:rFonts w:ascii="Arial" w:eastAsia="Arial" w:hAnsi="Arial" w:cs="Arial"/>
          <w:sz w:val="22"/>
          <w:szCs w:val="22"/>
        </w:rPr>
      </w:pPr>
    </w:p>
    <w:p w:rsidR="00B22DA9" w:rsidRDefault="00B22DA9">
      <w:pPr>
        <w:spacing w:after="120"/>
        <w:ind w:left="1" w:hanging="3"/>
        <w:jc w:val="both"/>
        <w:rPr>
          <w:rFonts w:ascii="Calibri" w:eastAsia="Calibri" w:hAnsi="Calibri" w:cs="Calibri"/>
          <w:sz w:val="28"/>
          <w:szCs w:val="28"/>
        </w:rPr>
      </w:pPr>
    </w:p>
    <w:p w:rsidR="00B22DA9" w:rsidRDefault="00EA3AE1">
      <w:pPr>
        <w:numPr>
          <w:ilvl w:val="0"/>
          <w:numId w:val="2"/>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rsidR="00B22DA9" w:rsidRDefault="00EA3AE1">
      <w:pPr>
        <w:spacing w:before="280" w:after="280"/>
        <w:ind w:left="0" w:hanging="2"/>
        <w:jc w:val="both"/>
        <w:rPr>
          <w:rFonts w:ascii="Calibri" w:eastAsia="Calibri" w:hAnsi="Calibri" w:cs="Calibri"/>
          <w:sz w:val="24"/>
          <w:szCs w:val="24"/>
          <w:highlight w:val="yellow"/>
        </w:rPr>
      </w:pPr>
      <w:r>
        <w:rPr>
          <w:rFonts w:ascii="Calibri" w:eastAsia="Calibri" w:hAnsi="Calibri" w:cs="Calibri"/>
          <w:sz w:val="24"/>
          <w:szCs w:val="24"/>
        </w:rPr>
        <w:t xml:space="preserve">Η προμήθεια θα γίνει εντός τριών ημερών από την ανάθεση, από την ΑΜΚΕ ΚΝΗ στην αποθήκη που διατηρεί στην ΒΙΠΕ Ιωαννίνων για τις ανάγκες της Δράσης  </w:t>
      </w:r>
      <w:r>
        <w:rPr>
          <w:rFonts w:ascii="Calibri" w:eastAsia="Calibri" w:hAnsi="Calibri" w:cs="Calibri"/>
          <w:b/>
          <w:i/>
          <w:sz w:val="24"/>
          <w:szCs w:val="24"/>
        </w:rPr>
        <w:t xml:space="preserve">Επιχορήγηση Ν.Π. ΑΜΚΕ Κέντρο Νέων </w:t>
      </w:r>
      <w:r>
        <w:rPr>
          <w:rFonts w:ascii="Calibri" w:eastAsia="Calibri" w:hAnsi="Calibri" w:cs="Calibri"/>
          <w:b/>
          <w:i/>
          <w:sz w:val="24"/>
          <w:szCs w:val="24"/>
        </w:rPr>
        <w:lastRenderedPageBreak/>
        <w:t>Ηπείρου για την υλοποίηση του έργου «ESTIA 2021: Στεγαστικό πρόγραμμα για αιτούντες διεθνή προστασία» με Κωδικό MIS 5087323,</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rsidR="00B22DA9" w:rsidRDefault="00B22DA9">
      <w:pPr>
        <w:spacing w:before="280" w:after="28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 xml:space="preserve">(Άρθρο 53 </w:t>
      </w:r>
      <w:proofErr w:type="spellStart"/>
      <w:r>
        <w:rPr>
          <w:rFonts w:ascii="Calibri" w:eastAsia="Calibri" w:hAnsi="Calibri" w:cs="Calibri"/>
          <w:i/>
          <w:color w:val="000000"/>
          <w:sz w:val="24"/>
          <w:szCs w:val="24"/>
        </w:rPr>
        <w:t>παρ</w:t>
      </w:r>
      <w:proofErr w:type="spellEnd"/>
      <w:r>
        <w:rPr>
          <w:rFonts w:ascii="Calibri" w:eastAsia="Calibri" w:hAnsi="Calibri" w:cs="Calibri"/>
          <w:i/>
          <w:color w:val="000000"/>
          <w:sz w:val="24"/>
          <w:szCs w:val="24"/>
        </w:rPr>
        <w:t xml:space="preserve"> 2 </w:t>
      </w:r>
      <w:proofErr w:type="spellStart"/>
      <w:r>
        <w:rPr>
          <w:rFonts w:ascii="Calibri" w:eastAsia="Calibri" w:hAnsi="Calibri" w:cs="Calibri"/>
          <w:i/>
          <w:color w:val="000000"/>
          <w:sz w:val="24"/>
          <w:szCs w:val="24"/>
        </w:rPr>
        <w:t>εδ.ζ</w:t>
      </w:r>
      <w:proofErr w:type="spellEnd"/>
      <w:r>
        <w:rPr>
          <w:rFonts w:ascii="Calibri" w:eastAsia="Calibri" w:hAnsi="Calibri" w:cs="Calibri"/>
          <w:i/>
          <w:color w:val="000000"/>
          <w:sz w:val="24"/>
          <w:szCs w:val="24"/>
        </w:rPr>
        <w:t xml:space="preserve"> Ν.4412/2016)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δαπάνη βαρύνει τον</w:t>
      </w:r>
      <w:r>
        <w:rPr>
          <w:rFonts w:ascii="Calibri" w:eastAsia="Calibri" w:hAnsi="Calibri" w:cs="Calibri"/>
          <w:b/>
          <w:sz w:val="24"/>
          <w:szCs w:val="24"/>
        </w:rPr>
        <w:t xml:space="preserve"> προϋπολογισμό της Δράσης</w:t>
      </w:r>
      <w:r>
        <w:rPr>
          <w:rFonts w:ascii="Calibri" w:eastAsia="Calibri" w:hAnsi="Calibri" w:cs="Calibri"/>
          <w:sz w:val="24"/>
          <w:szCs w:val="24"/>
        </w:rPr>
        <w:t xml:space="preserve"> </w:t>
      </w:r>
      <w:r>
        <w:rPr>
          <w:rFonts w:ascii="Calibri" w:eastAsia="Calibri" w:hAnsi="Calibri" w:cs="Calibri"/>
          <w:b/>
          <w:i/>
          <w:sz w:val="24"/>
          <w:szCs w:val="24"/>
        </w:rPr>
        <w:t xml:space="preserve">Επιχορήγηση Ν.Π. ΑΜΚΕ Κέντρο Νέων Ηπείρου για την υλοποίηση του έργου «ESTIA 2021: Στεγαστικό πρόγραμμα για αιτούντες διεθνή προστασία» με Κωδικό MIS 5087323, </w:t>
      </w:r>
      <w:r>
        <w:rPr>
          <w:rFonts w:ascii="Calibri" w:eastAsia="Calibri" w:hAnsi="Calibri" w:cs="Calibri"/>
          <w:sz w:val="24"/>
          <w:szCs w:val="24"/>
        </w:rPr>
        <w:t xml:space="preserve">σύμφωνα με την </w:t>
      </w:r>
      <w:proofErr w:type="spellStart"/>
      <w:r>
        <w:rPr>
          <w:rFonts w:ascii="Calibri" w:eastAsia="Calibri" w:hAnsi="Calibri" w:cs="Calibri"/>
          <w:sz w:val="24"/>
          <w:szCs w:val="24"/>
        </w:rPr>
        <w:t>αριθμ</w:t>
      </w:r>
      <w:proofErr w:type="spellEnd"/>
      <w:r>
        <w:rPr>
          <w:rFonts w:ascii="Calibri" w:eastAsia="Calibri" w:hAnsi="Calibri" w:cs="Calibri"/>
          <w:sz w:val="24"/>
          <w:szCs w:val="24"/>
        </w:rPr>
        <w:t xml:space="preserve">. YCE/21/PR/005/APR /9-3-2021 Απόφαση Έγκρισης Δαπάνης ποσού </w:t>
      </w:r>
      <w:r w:rsidR="00157CF7">
        <w:rPr>
          <w:rFonts w:ascii="Calibri" w:eastAsia="Calibri" w:hAnsi="Calibri" w:cs="Calibri"/>
          <w:b/>
          <w:sz w:val="24"/>
          <w:szCs w:val="24"/>
        </w:rPr>
        <w:t xml:space="preserve">τεσσάρων </w:t>
      </w:r>
      <w:proofErr w:type="spellStart"/>
      <w:r w:rsidR="00157CF7">
        <w:rPr>
          <w:rFonts w:ascii="Calibri" w:eastAsia="Calibri" w:hAnsi="Calibri" w:cs="Calibri"/>
          <w:b/>
          <w:sz w:val="24"/>
          <w:szCs w:val="24"/>
        </w:rPr>
        <w:t>χιλίαδων</w:t>
      </w:r>
      <w:proofErr w:type="spellEnd"/>
      <w:r w:rsidR="00157CF7">
        <w:rPr>
          <w:rFonts w:ascii="Calibri" w:eastAsia="Calibri" w:hAnsi="Calibri" w:cs="Calibri"/>
          <w:b/>
          <w:sz w:val="24"/>
          <w:szCs w:val="24"/>
        </w:rPr>
        <w:t xml:space="preserve"> εξακοσίων</w:t>
      </w:r>
      <w:r>
        <w:rPr>
          <w:rFonts w:ascii="Calibri" w:eastAsia="Calibri" w:hAnsi="Calibri" w:cs="Calibri"/>
          <w:b/>
          <w:sz w:val="24"/>
          <w:szCs w:val="24"/>
        </w:rPr>
        <w:t xml:space="preserve">  ευρώ (</w:t>
      </w:r>
      <w:r w:rsidR="00157CF7">
        <w:rPr>
          <w:rFonts w:ascii="Calibri" w:eastAsia="Calibri" w:hAnsi="Calibri" w:cs="Calibri"/>
          <w:b/>
          <w:sz w:val="24"/>
          <w:szCs w:val="24"/>
        </w:rPr>
        <w:t>4</w:t>
      </w:r>
      <w:r>
        <w:rPr>
          <w:rFonts w:ascii="Calibri" w:eastAsia="Calibri" w:hAnsi="Calibri" w:cs="Calibri"/>
          <w:b/>
          <w:sz w:val="24"/>
          <w:szCs w:val="24"/>
        </w:rPr>
        <w:t>.</w:t>
      </w:r>
      <w:r w:rsidR="00157CF7">
        <w:rPr>
          <w:rFonts w:ascii="Calibri" w:eastAsia="Calibri" w:hAnsi="Calibri" w:cs="Calibri"/>
          <w:b/>
          <w:sz w:val="24"/>
          <w:szCs w:val="24"/>
        </w:rPr>
        <w:t>6</w:t>
      </w:r>
      <w:r w:rsidR="004349A3">
        <w:rPr>
          <w:rFonts w:ascii="Calibri" w:eastAsia="Calibri" w:hAnsi="Calibri" w:cs="Calibri"/>
          <w:b/>
          <w:sz w:val="24"/>
          <w:szCs w:val="24"/>
        </w:rPr>
        <w:t>00</w:t>
      </w:r>
      <w:r>
        <w:rPr>
          <w:rFonts w:ascii="Calibri" w:eastAsia="Calibri" w:hAnsi="Calibri" w:cs="Calibri"/>
          <w:b/>
          <w:sz w:val="24"/>
          <w:szCs w:val="24"/>
        </w:rPr>
        <w:t>,</w:t>
      </w:r>
      <w:r w:rsidR="00157CF7">
        <w:rPr>
          <w:rFonts w:ascii="Calibri" w:eastAsia="Calibri" w:hAnsi="Calibri" w:cs="Calibri"/>
          <w:b/>
          <w:sz w:val="24"/>
          <w:szCs w:val="24"/>
        </w:rPr>
        <w:t>4</w:t>
      </w:r>
      <w:r>
        <w:rPr>
          <w:rFonts w:ascii="Calibri" w:eastAsia="Calibri" w:hAnsi="Calibri" w:cs="Calibri"/>
          <w:b/>
          <w:sz w:val="24"/>
          <w:szCs w:val="24"/>
        </w:rPr>
        <w:t>0€),</w:t>
      </w:r>
      <w:r>
        <w:rPr>
          <w:rFonts w:ascii="Calibri" w:eastAsia="Calibri" w:hAnsi="Calibri" w:cs="Calibri"/>
          <w:sz w:val="24"/>
          <w:szCs w:val="24"/>
        </w:rPr>
        <w:t xml:space="preserve"> </w:t>
      </w:r>
      <w:r>
        <w:rPr>
          <w:rFonts w:ascii="Calibri" w:eastAsia="Calibri" w:hAnsi="Calibri" w:cs="Calibri"/>
          <w:b/>
          <w:sz w:val="24"/>
          <w:szCs w:val="24"/>
        </w:rPr>
        <w:t>συμπεριλαμβανομένου Φ.Π.Α. 24%.</w:t>
      </w: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rsidR="00B22DA9" w:rsidRDefault="00EA3AE1">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B22DA9" w:rsidRDefault="00EA3AE1">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22DA9" w:rsidRDefault="00B22DA9">
      <w:pPr>
        <w:pBdr>
          <w:top w:val="nil"/>
          <w:left w:val="nil"/>
          <w:bottom w:val="nil"/>
          <w:right w:val="nil"/>
          <w:between w:val="nil"/>
        </w:pBdr>
        <w:ind w:left="0" w:hanging="2"/>
        <w:jc w:val="both"/>
        <w:rPr>
          <w:rFonts w:ascii="Calibri" w:eastAsia="Calibri" w:hAnsi="Calibri" w:cs="Calibri"/>
          <w:color w:val="000000"/>
          <w:sz w:val="24"/>
          <w:szCs w:val="24"/>
        </w:rPr>
      </w:pPr>
    </w:p>
    <w:p w:rsidR="00B22DA9" w:rsidRDefault="00EA3AE1">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B22DA9" w:rsidRDefault="00EA3AE1">
      <w:pPr>
        <w:spacing w:before="280" w:after="280"/>
        <w:ind w:left="0" w:hanging="2"/>
        <w:jc w:val="both"/>
        <w:rPr>
          <w:rFonts w:ascii="Calibri" w:eastAsia="Calibri" w:hAnsi="Calibri" w:cs="Calibri"/>
          <w:sz w:val="24"/>
          <w:szCs w:val="24"/>
        </w:rPr>
      </w:pPr>
      <w:r>
        <w:rPr>
          <w:rFonts w:ascii="Calibri" w:eastAsia="Calibri" w:hAnsi="Calibri" w:cs="Calibri"/>
          <w:sz w:val="24"/>
          <w:szCs w:val="24"/>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Pr>
          <w:rFonts w:ascii="Calibri" w:eastAsia="Calibri" w:hAnsi="Calibri" w:cs="Calibri"/>
          <w:sz w:val="24"/>
          <w:szCs w:val="24"/>
        </w:rPr>
        <w:t>παραδοθέντων</w:t>
      </w:r>
      <w:proofErr w:type="spellEnd"/>
      <w:r>
        <w:rPr>
          <w:rFonts w:ascii="Calibri" w:eastAsia="Calibri" w:hAnsi="Calibri" w:cs="Calibri"/>
          <w:sz w:val="24"/>
          <w:szCs w:val="24"/>
        </w:rPr>
        <w:t xml:space="preserve">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B22DA9" w:rsidRDefault="00EA3AE1">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rsidR="00B22DA9" w:rsidRDefault="00EA3AE1">
      <w:pPr>
        <w:numPr>
          <w:ilvl w:val="0"/>
          <w:numId w:val="3"/>
        </w:numPr>
        <w:spacing w:before="280"/>
        <w:ind w:left="0" w:hanging="2"/>
        <w:jc w:val="both"/>
        <w:rPr>
          <w:rFonts w:ascii="Calibri" w:eastAsia="Calibri" w:hAnsi="Calibri" w:cs="Calibri"/>
          <w:sz w:val="24"/>
          <w:szCs w:val="24"/>
        </w:rPr>
      </w:pPr>
      <w:r>
        <w:rPr>
          <w:rFonts w:ascii="Calibri" w:eastAsia="Calibri" w:hAnsi="Calibri" w:cs="Calibri"/>
          <w:sz w:val="24"/>
          <w:szCs w:val="24"/>
        </w:rPr>
        <w:lastRenderedPageBreak/>
        <w:t>Τιμολόγιο Πώλησης (το οποίο θα κατατίθεται στον Υπεύθυνο Οικονομικών της ΑΜΚΕ ΚΝΗ), με μέριμνα του προμηθευτή</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rsidR="00B22DA9" w:rsidRDefault="00EA3AE1">
      <w:pPr>
        <w:numPr>
          <w:ilvl w:val="0"/>
          <w:numId w:val="3"/>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rsidR="00B22DA9" w:rsidRDefault="00EA3AE1">
      <w:pPr>
        <w:numPr>
          <w:ilvl w:val="0"/>
          <w:numId w:val="3"/>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rsidR="00B22DA9" w:rsidRDefault="00EA3AE1">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t>Η αμοιβή του αναδόχου επιβαρύνεται με τις νόμιμες κρατήσεις, σύμφωνα με τα οριζόμενα στην προηγούμενη παράγραφο</w:t>
      </w:r>
    </w:p>
    <w:p w:rsidR="00B22DA9" w:rsidRDefault="00B22DA9">
      <w:pPr>
        <w:spacing w:after="120"/>
        <w:ind w:left="0"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B22DA9" w:rsidRPr="002B2E28" w:rsidRDefault="00B22DA9">
      <w:pPr>
        <w:pStyle w:val="Heading2"/>
        <w:ind w:left="0" w:hanging="2"/>
        <w:rPr>
          <w:rFonts w:ascii="Calibri" w:eastAsia="Calibri" w:hAnsi="Calibri" w:cs="Calibri"/>
          <w:lang w:val="el-GR"/>
        </w:rPr>
      </w:pPr>
    </w:p>
    <w:p w:rsidR="00B22DA9" w:rsidRDefault="00EA3AE1">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22DA9" w:rsidRDefault="00B22DA9">
      <w:pPr>
        <w:ind w:left="0" w:hanging="2"/>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B22DA9" w:rsidRDefault="00B22DA9">
      <w:pPr>
        <w:spacing w:after="120"/>
        <w:ind w:left="0" w:right="22" w:hanging="2"/>
        <w:jc w:val="both"/>
        <w:rPr>
          <w:rFonts w:ascii="Calibri" w:eastAsia="Calibri" w:hAnsi="Calibri" w:cs="Calibri"/>
          <w:sz w:val="24"/>
          <w:szCs w:val="24"/>
        </w:rPr>
      </w:pPr>
    </w:p>
    <w:p w:rsidR="00B22DA9" w:rsidRDefault="00EA3AE1">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B22DA9" w:rsidRDefault="00B22DA9">
      <w:pPr>
        <w:spacing w:after="120"/>
        <w:ind w:left="0" w:right="22" w:hanging="2"/>
        <w:jc w:val="both"/>
        <w:rPr>
          <w:rFonts w:ascii="Calibri" w:eastAsia="Calibri" w:hAnsi="Calibri" w:cs="Calibri"/>
          <w:sz w:val="24"/>
          <w:szCs w:val="24"/>
        </w:rPr>
      </w:pPr>
    </w:p>
    <w:p w:rsidR="00B22DA9" w:rsidRDefault="00EA3AE1">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B22DA9" w:rsidRDefault="00EA3AE1">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B22DA9" w:rsidRDefault="00EA3AE1">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rsidR="00B22DA9" w:rsidRDefault="00EA3AE1" w:rsidP="004349A3">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rsidR="00B22DA9" w:rsidRDefault="00B22DA9">
      <w:pPr>
        <w:ind w:left="0" w:hanging="2"/>
        <w:jc w:val="center"/>
        <w:rPr>
          <w:rFonts w:ascii="Calibri" w:eastAsia="Calibri" w:hAnsi="Calibri" w:cs="Calibri"/>
          <w:sz w:val="24"/>
          <w:szCs w:val="24"/>
        </w:rPr>
      </w:pPr>
    </w:p>
    <w:p w:rsidR="00B22DA9" w:rsidRDefault="00EA3AE1">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Θωμάς Τσίκος-</w:t>
      </w:r>
      <w:proofErr w:type="spellStart"/>
      <w:r>
        <w:rPr>
          <w:rFonts w:ascii="Calibri" w:eastAsia="Calibri" w:hAnsi="Calibri" w:cs="Calibri"/>
          <w:b/>
          <w:color w:val="000000"/>
          <w:sz w:val="24"/>
          <w:szCs w:val="24"/>
        </w:rPr>
        <w:t>Τσερμελής</w:t>
      </w:r>
      <w:bookmarkStart w:id="3" w:name="_heading=h.1fob9te" w:colFirst="0" w:colLast="0"/>
      <w:bookmarkEnd w:id="3"/>
      <w:proofErr w:type="spellEnd"/>
      <w:r>
        <w:br w:type="page"/>
      </w:r>
    </w:p>
    <w:p w:rsidR="00B22DA9" w:rsidRDefault="00EA3AE1">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rsidR="00B22DA9" w:rsidRDefault="00EA3AE1">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rsidR="00B22DA9" w:rsidRDefault="00EA3AE1">
      <w:pPr>
        <w:ind w:left="0" w:hanging="2"/>
        <w:jc w:val="both"/>
        <w:rPr>
          <w:rFonts w:ascii="Calibri" w:eastAsia="Calibri" w:hAnsi="Calibri" w:cs="Calibri"/>
          <w:sz w:val="24"/>
          <w:szCs w:val="24"/>
        </w:rPr>
      </w:pPr>
      <w:r>
        <w:rPr>
          <w:rFonts w:ascii="Calibri" w:eastAsia="Calibri" w:hAnsi="Calibri" w:cs="Calibri"/>
          <w:b/>
          <w:sz w:val="24"/>
          <w:szCs w:val="24"/>
        </w:rPr>
        <w:t>Προς:</w:t>
      </w:r>
    </w:p>
    <w:p w:rsidR="00B22DA9" w:rsidRDefault="00EA3AE1">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B22DA9" w:rsidRDefault="00EA3AE1">
      <w:pPr>
        <w:ind w:left="0" w:hanging="2"/>
        <w:rPr>
          <w:rFonts w:ascii="Calibri" w:eastAsia="Calibri" w:hAnsi="Calibri" w:cs="Calibri"/>
          <w:sz w:val="24"/>
          <w:szCs w:val="24"/>
        </w:rPr>
      </w:pPr>
      <w:r>
        <w:rPr>
          <w:rFonts w:ascii="Calibri" w:eastAsia="Calibri" w:hAnsi="Calibri" w:cs="Calibri"/>
          <w:sz w:val="24"/>
          <w:szCs w:val="24"/>
        </w:rPr>
        <w:t xml:space="preserve">Διεύθυνση: </w:t>
      </w:r>
      <w:proofErr w:type="spellStart"/>
      <w:r>
        <w:rPr>
          <w:rFonts w:ascii="Calibri" w:eastAsia="Calibri" w:hAnsi="Calibri" w:cs="Calibri"/>
          <w:sz w:val="24"/>
          <w:szCs w:val="24"/>
        </w:rPr>
        <w:t>Bήσσανη</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Πωγωνίου</w:t>
      </w:r>
      <w:proofErr w:type="spellEnd"/>
      <w:r>
        <w:rPr>
          <w:rFonts w:ascii="Calibri" w:eastAsia="Calibri" w:hAnsi="Calibri" w:cs="Calibri"/>
          <w:sz w:val="24"/>
          <w:szCs w:val="24"/>
        </w:rPr>
        <w:t>, Ελλάδα</w:t>
      </w:r>
    </w:p>
    <w:p w:rsidR="00B22DA9" w:rsidRPr="002B2E28" w:rsidRDefault="00EA3AE1">
      <w:pPr>
        <w:ind w:left="0" w:hanging="2"/>
        <w:rPr>
          <w:rFonts w:ascii="Calibri" w:eastAsia="Calibri" w:hAnsi="Calibri" w:cs="Calibri"/>
          <w:sz w:val="24"/>
          <w:szCs w:val="24"/>
          <w:lang w:val="en-US"/>
        </w:rPr>
      </w:pPr>
      <w:r w:rsidRPr="002B2E28">
        <w:rPr>
          <w:rFonts w:ascii="Calibri" w:eastAsia="Calibri" w:hAnsi="Calibri" w:cs="Calibri"/>
          <w:sz w:val="24"/>
          <w:szCs w:val="24"/>
          <w:lang w:val="en-US"/>
        </w:rPr>
        <w:t xml:space="preserve">email: </w:t>
      </w:r>
      <w:hyperlink r:id="rId11">
        <w:r w:rsidRPr="002B2E28">
          <w:rPr>
            <w:rFonts w:ascii="Calibri" w:eastAsia="Calibri" w:hAnsi="Calibri" w:cs="Calibri"/>
            <w:color w:val="0000FF"/>
            <w:sz w:val="24"/>
            <w:szCs w:val="24"/>
            <w:u w:val="single"/>
            <w:lang w:val="en-US"/>
          </w:rPr>
          <w:t>procurement@youthcenterofepirus.org</w:t>
        </w:r>
      </w:hyperlink>
      <w:r w:rsidRPr="002B2E28">
        <w:rPr>
          <w:rFonts w:ascii="Calibri" w:eastAsia="Calibri" w:hAnsi="Calibri" w:cs="Calibri"/>
          <w:sz w:val="24"/>
          <w:szCs w:val="24"/>
          <w:lang w:val="en-US"/>
        </w:rPr>
        <w:t xml:space="preserve"> </w:t>
      </w:r>
      <w:r w:rsidRPr="002B2E28">
        <w:rPr>
          <w:rFonts w:ascii="Calibri" w:eastAsia="Calibri" w:hAnsi="Calibri" w:cs="Calibri"/>
          <w:sz w:val="24"/>
          <w:szCs w:val="24"/>
          <w:lang w:val="en-US"/>
        </w:rPr>
        <w:tab/>
      </w:r>
      <w:r w:rsidRPr="002B2E28">
        <w:rPr>
          <w:rFonts w:ascii="Calibri" w:eastAsia="Calibri" w:hAnsi="Calibri" w:cs="Calibri"/>
          <w:color w:val="548DD4"/>
          <w:sz w:val="24"/>
          <w:szCs w:val="24"/>
          <w:lang w:val="en-US"/>
        </w:rPr>
        <w:t xml:space="preserve">                                         </w:t>
      </w:r>
    </w:p>
    <w:p w:rsidR="00B22DA9" w:rsidRPr="002B2E28" w:rsidRDefault="00EA3AE1">
      <w:pPr>
        <w:ind w:left="0" w:hanging="2"/>
        <w:jc w:val="both"/>
        <w:rPr>
          <w:rFonts w:ascii="Calibri" w:eastAsia="Calibri" w:hAnsi="Calibri" w:cs="Calibri"/>
          <w:sz w:val="24"/>
          <w:szCs w:val="24"/>
          <w:lang w:val="en-US"/>
        </w:rPr>
      </w:pPr>
      <w:r w:rsidRPr="002B2E28">
        <w:rPr>
          <w:rFonts w:ascii="Calibri" w:eastAsia="Calibri" w:hAnsi="Calibri" w:cs="Calibri"/>
          <w:sz w:val="24"/>
          <w:szCs w:val="24"/>
          <w:lang w:val="en-US"/>
        </w:rPr>
        <w:t xml:space="preserve">Web site: </w:t>
      </w:r>
      <w:hyperlink r:id="rId12">
        <w:r w:rsidRPr="002B2E28">
          <w:rPr>
            <w:rFonts w:ascii="Calibri" w:eastAsia="Calibri" w:hAnsi="Calibri" w:cs="Calibri"/>
            <w:color w:val="0000FF"/>
            <w:sz w:val="24"/>
            <w:szCs w:val="24"/>
            <w:u w:val="single"/>
            <w:lang w:val="en-US"/>
          </w:rPr>
          <w:t>www.youthcenterofepirus.org</w:t>
        </w:r>
      </w:hyperlink>
    </w:p>
    <w:p w:rsidR="00B22DA9" w:rsidRPr="002B2E28" w:rsidRDefault="00B22DA9">
      <w:pPr>
        <w:ind w:left="0" w:hanging="2"/>
        <w:jc w:val="both"/>
        <w:rPr>
          <w:rFonts w:ascii="Calibri" w:eastAsia="Calibri" w:hAnsi="Calibri" w:cs="Calibri"/>
          <w:sz w:val="24"/>
          <w:szCs w:val="24"/>
          <w:lang w:val="en-US"/>
        </w:rPr>
      </w:pPr>
    </w:p>
    <w:p w:rsidR="00B22DA9" w:rsidRDefault="00EA3AE1">
      <w:pPr>
        <w:ind w:left="0" w:hanging="2"/>
        <w:rPr>
          <w:rFonts w:ascii="Calibri" w:eastAsia="Calibri" w:hAnsi="Calibri" w:cs="Calibri"/>
          <w:color w:val="FFFFFF"/>
          <w:sz w:val="24"/>
          <w:szCs w:val="24"/>
        </w:rPr>
      </w:pPr>
      <w:r w:rsidRPr="002B2E28">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proofErr w:type="spellStart"/>
      <w:r>
        <w:rPr>
          <w:rFonts w:ascii="Calibri" w:eastAsia="Calibri" w:hAnsi="Calibri" w:cs="Calibri"/>
          <w:b/>
          <w:color w:val="FFFFFF"/>
          <w:sz w:val="24"/>
          <w:szCs w:val="24"/>
        </w:rPr>
        <w:t>προμηθευτη</w:t>
      </w:r>
      <w:proofErr w:type="spellEnd"/>
    </w:p>
    <w:tbl>
      <w:tblPr>
        <w:tblStyle w:val="ae"/>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rsidR="00B22DA9" w:rsidRDefault="00EA3AE1">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04"/>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rsidR="00B22DA9" w:rsidRDefault="00B22DA9">
            <w:pPr>
              <w:ind w:left="0" w:hanging="2"/>
              <w:rPr>
                <w:rFonts w:ascii="Calibri" w:eastAsia="Calibri" w:hAnsi="Calibri" w:cs="Calibri"/>
                <w:color w:val="FFFFFF"/>
                <w:sz w:val="24"/>
                <w:szCs w:val="24"/>
              </w:rPr>
            </w:pPr>
          </w:p>
        </w:tc>
      </w:tr>
      <w:tr w:rsidR="00B22DA9">
        <w:trPr>
          <w:trHeight w:val="642"/>
        </w:trPr>
        <w:tc>
          <w:tcPr>
            <w:tcW w:w="2719" w:type="dxa"/>
            <w:vAlign w:val="center"/>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rsidR="00B22DA9" w:rsidRDefault="00EA3AE1">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30-4-2021 από την επομένη της διενέργειας της Πρόκλησης Εκδήλωσης Ενδιαφέροντος</w:t>
            </w:r>
          </w:p>
        </w:tc>
      </w:tr>
    </w:tbl>
    <w:p w:rsidR="00B22DA9" w:rsidRDefault="00B22DA9">
      <w:pPr>
        <w:ind w:left="0" w:hanging="2"/>
        <w:rPr>
          <w:rFonts w:ascii="Calibri" w:eastAsia="Calibri" w:hAnsi="Calibri" w:cs="Calibri"/>
          <w:color w:val="FFFFFF"/>
          <w:sz w:val="24"/>
          <w:szCs w:val="24"/>
        </w:rPr>
      </w:pPr>
    </w:p>
    <w:p w:rsidR="00B22DA9" w:rsidRDefault="00B22DA9">
      <w:pPr>
        <w:ind w:left="0" w:hanging="2"/>
        <w:jc w:val="both"/>
        <w:rPr>
          <w:rFonts w:ascii="Calibri" w:eastAsia="Calibri" w:hAnsi="Calibri" w:cs="Calibri"/>
          <w:sz w:val="24"/>
          <w:szCs w:val="24"/>
        </w:rPr>
      </w:pPr>
    </w:p>
    <w:p w:rsidR="00B22DA9" w:rsidRDefault="00B22DA9">
      <w:pPr>
        <w:ind w:left="0" w:hanging="2"/>
        <w:jc w:val="both"/>
        <w:rPr>
          <w:rFonts w:ascii="Calibri" w:eastAsia="Calibri" w:hAnsi="Calibri" w:cs="Calibri"/>
          <w:sz w:val="24"/>
          <w:szCs w:val="24"/>
        </w:rPr>
      </w:pPr>
    </w:p>
    <w:p w:rsidR="00B22DA9" w:rsidRDefault="00EA3AE1">
      <w:p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Ο υπογράφων........................................................δηλώνω ότι για την προμήθεια εξοπλισμού κτιρίων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 «ESTIA 2021: Στεγαστικό πρόγραμμα για αιτούντες διεθνή προστασία»</w:t>
      </w:r>
      <w:r>
        <w:rPr>
          <w:rFonts w:ascii="Calibri" w:eastAsia="Calibri" w:hAnsi="Calibri" w:cs="Calibri"/>
          <w:sz w:val="24"/>
          <w:szCs w:val="24"/>
        </w:rPr>
        <w:t xml:space="preserve"> με Κωδικό</w:t>
      </w:r>
      <w:r>
        <w:rPr>
          <w:rFonts w:ascii="Calibri" w:eastAsia="Calibri" w:hAnsi="Calibri" w:cs="Calibri"/>
          <w:b/>
          <w:sz w:val="24"/>
          <w:szCs w:val="24"/>
        </w:rPr>
        <w:t xml:space="preserve"> MIS 5087323</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rsidR="00B22DA9" w:rsidRDefault="00B22DA9">
      <w:pPr>
        <w:spacing w:after="120"/>
        <w:ind w:left="0" w:hanging="2"/>
        <w:jc w:val="both"/>
        <w:rPr>
          <w:rFonts w:ascii="Calibri" w:eastAsia="Calibri" w:hAnsi="Calibri" w:cs="Calibri"/>
          <w:sz w:val="24"/>
          <w:szCs w:val="24"/>
        </w:rPr>
      </w:pPr>
    </w:p>
    <w:tbl>
      <w:tblPr>
        <w:tblStyle w:val="af0"/>
        <w:tblW w:w="10048" w:type="dxa"/>
        <w:tblLayout w:type="fixed"/>
        <w:tblLook w:val="0000" w:firstRow="0" w:lastRow="0" w:firstColumn="0" w:lastColumn="0" w:noHBand="0" w:noVBand="0"/>
      </w:tblPr>
      <w:tblGrid>
        <w:gridCol w:w="452"/>
        <w:gridCol w:w="1292"/>
        <w:gridCol w:w="1575"/>
        <w:gridCol w:w="1893"/>
        <w:gridCol w:w="1725"/>
        <w:gridCol w:w="1706"/>
        <w:gridCol w:w="1405"/>
      </w:tblGrid>
      <w:tr w:rsidR="00B22DA9">
        <w:trPr>
          <w:trHeight w:val="300"/>
        </w:trPr>
        <w:tc>
          <w:tcPr>
            <w:tcW w:w="10048" w:type="dxa"/>
            <w:gridSpan w:val="7"/>
            <w:tcBorders>
              <w:top w:val="single" w:sz="6" w:space="0" w:color="CCCCCC"/>
              <w:left w:val="single" w:sz="6" w:space="0" w:color="CCCCCC"/>
              <w:bottom w:val="single" w:sz="6" w:space="0" w:color="000000"/>
              <w:right w:val="single" w:sz="6" w:space="0" w:color="CCCCCC"/>
            </w:tcBorders>
            <w:shd w:val="clear" w:color="auto" w:fill="95B3D7"/>
            <w:tcMar>
              <w:top w:w="0" w:type="dxa"/>
              <w:left w:w="45" w:type="dxa"/>
              <w:bottom w:w="0" w:type="dxa"/>
              <w:right w:w="45" w:type="dxa"/>
            </w:tcMa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lastRenderedPageBreak/>
              <w:t xml:space="preserve">Τμήμα </w:t>
            </w:r>
            <w:r w:rsidR="004349A3">
              <w:rPr>
                <w:rFonts w:ascii="Calibri" w:eastAsia="Calibri" w:hAnsi="Calibri" w:cs="Calibri"/>
                <w:b/>
                <w:sz w:val="22"/>
                <w:szCs w:val="22"/>
              </w:rPr>
              <w:t>1</w:t>
            </w:r>
            <w:r>
              <w:rPr>
                <w:rFonts w:ascii="Calibri" w:eastAsia="Calibri" w:hAnsi="Calibri" w:cs="Calibri"/>
                <w:b/>
                <w:sz w:val="22"/>
                <w:szCs w:val="22"/>
              </w:rPr>
              <w:t xml:space="preserve">, Έπιπλα </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Α/Α</w:t>
            </w:r>
          </w:p>
        </w:tc>
        <w:tc>
          <w:tcPr>
            <w:tcW w:w="1292"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Είδος</w:t>
            </w:r>
          </w:p>
        </w:tc>
        <w:tc>
          <w:tcPr>
            <w:tcW w:w="157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ΠΟΣΟΤΗΤΑ σε τεμάχια</w:t>
            </w:r>
          </w:p>
        </w:tc>
        <w:tc>
          <w:tcPr>
            <w:tcW w:w="1893"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ΑΞΙΑ ΤΕΜΑΧΙΟΥ (ΧΩΡΙΣ Φ.Π.Α.)</w:t>
            </w:r>
          </w:p>
        </w:tc>
        <w:tc>
          <w:tcPr>
            <w:tcW w:w="172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 xml:space="preserve">ΑΞΙΑ συνολικής ποσότητας </w:t>
            </w:r>
          </w:p>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(ΕΥΡΩ ΧΩΡΙΣ Φ.Π.Α.)</w:t>
            </w:r>
          </w:p>
        </w:tc>
        <w:tc>
          <w:tcPr>
            <w:tcW w:w="1706"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t>Συντελεστής Φ.Π.Α. 24%</w:t>
            </w:r>
          </w:p>
        </w:tc>
        <w:tc>
          <w:tcPr>
            <w:tcW w:w="1405" w:type="dxa"/>
            <w:tcBorders>
              <w:top w:val="single" w:sz="6" w:space="0" w:color="CCCCCC"/>
              <w:left w:val="single" w:sz="6" w:space="0" w:color="CCCCCC"/>
              <w:bottom w:val="single" w:sz="6" w:space="0" w:color="000000"/>
              <w:right w:val="single" w:sz="6" w:space="0" w:color="000000"/>
            </w:tcBorders>
            <w:shd w:val="clear" w:color="auto" w:fill="95B3D7"/>
            <w:tcMar>
              <w:top w:w="0" w:type="dxa"/>
              <w:left w:w="45" w:type="dxa"/>
              <w:bottom w:w="0" w:type="dxa"/>
              <w:right w:w="45" w:type="dxa"/>
            </w:tcMar>
            <w:vAlign w:val="center"/>
          </w:tcPr>
          <w:p w:rsidR="00B22DA9" w:rsidRDefault="00EA3AE1">
            <w:pPr>
              <w:ind w:left="0" w:hanging="2"/>
              <w:jc w:val="center"/>
              <w:rPr>
                <w:rFonts w:ascii="Calibri" w:eastAsia="Calibri" w:hAnsi="Calibri" w:cs="Calibri"/>
                <w:sz w:val="22"/>
                <w:szCs w:val="22"/>
              </w:rPr>
            </w:pPr>
            <w:r>
              <w:rPr>
                <w:rFonts w:ascii="Calibri" w:eastAsia="Calibri" w:hAnsi="Calibri" w:cs="Calibri"/>
                <w:b/>
                <w:sz w:val="22"/>
                <w:szCs w:val="22"/>
              </w:rPr>
              <w:br/>
              <w:t>ΑΞΙΑ (ΕΥΡΩ ΜΕ Φ.Π.Α.)</w:t>
            </w:r>
          </w:p>
        </w:tc>
      </w:tr>
      <w:tr w:rsidR="00B22DA9">
        <w:trPr>
          <w:trHeight w:val="300"/>
        </w:trPr>
        <w:tc>
          <w:tcPr>
            <w:tcW w:w="4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jc w:val="right"/>
              <w:rPr>
                <w:rFonts w:ascii="Calibri" w:eastAsia="Calibri" w:hAnsi="Calibri" w:cs="Calibri"/>
                <w:sz w:val="22"/>
                <w:szCs w:val="22"/>
              </w:rPr>
            </w:pPr>
            <w:r>
              <w:rPr>
                <w:rFonts w:ascii="Calibri" w:eastAsia="Calibri" w:hAnsi="Calibri" w:cs="Calibri"/>
                <w:sz w:val="22"/>
                <w:szCs w:val="22"/>
              </w:rPr>
              <w:t>3</w:t>
            </w:r>
          </w:p>
        </w:tc>
        <w:tc>
          <w:tcPr>
            <w:tcW w:w="12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 xml:space="preserve">Κρεβάτι Κουκέτα </w:t>
            </w:r>
          </w:p>
        </w:tc>
        <w:tc>
          <w:tcPr>
            <w:tcW w:w="15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157CF7">
            <w:pPr>
              <w:ind w:left="0" w:hanging="2"/>
              <w:jc w:val="right"/>
              <w:rPr>
                <w:rFonts w:ascii="Calibri" w:eastAsia="Calibri" w:hAnsi="Calibri" w:cs="Calibri"/>
                <w:sz w:val="22"/>
                <w:szCs w:val="22"/>
              </w:rPr>
            </w:pPr>
            <w:r>
              <w:rPr>
                <w:rFonts w:ascii="Calibri" w:eastAsia="Calibri" w:hAnsi="Calibri" w:cs="Calibri"/>
                <w:sz w:val="22"/>
                <w:szCs w:val="22"/>
              </w:rPr>
              <w:t>35</w:t>
            </w:r>
          </w:p>
        </w:tc>
        <w:tc>
          <w:tcPr>
            <w:tcW w:w="18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jc w:val="right"/>
              <w:rPr>
                <w:rFonts w:ascii="Calibri" w:eastAsia="Calibri" w:hAnsi="Calibri" w:cs="Calibri"/>
                <w:sz w:val="22"/>
                <w:szCs w:val="22"/>
              </w:rPr>
            </w:pP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r w:rsidR="00B22DA9">
        <w:trPr>
          <w:trHeight w:val="300"/>
        </w:trPr>
        <w:tc>
          <w:tcPr>
            <w:tcW w:w="5212" w:type="dxa"/>
            <w:gridSpan w:val="4"/>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B22DA9" w:rsidRDefault="00EA3AE1">
            <w:pPr>
              <w:ind w:left="0" w:hanging="2"/>
              <w:rPr>
                <w:rFonts w:ascii="Calibri" w:eastAsia="Calibri" w:hAnsi="Calibri" w:cs="Calibri"/>
                <w:sz w:val="22"/>
                <w:szCs w:val="22"/>
              </w:rPr>
            </w:pPr>
            <w:r>
              <w:rPr>
                <w:rFonts w:ascii="Calibri" w:eastAsia="Calibri" w:hAnsi="Calibri" w:cs="Calibri"/>
                <w:sz w:val="22"/>
                <w:szCs w:val="22"/>
              </w:rPr>
              <w:t>Σύνολο:</w:t>
            </w:r>
          </w:p>
        </w:tc>
        <w:tc>
          <w:tcPr>
            <w:tcW w:w="17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rPr>
                <w:rFonts w:ascii="Calibri" w:eastAsia="Calibri" w:hAnsi="Calibri" w:cs="Calibri"/>
                <w:sz w:val="22"/>
                <w:szCs w:val="22"/>
              </w:rPr>
            </w:pPr>
          </w:p>
        </w:tc>
        <w:tc>
          <w:tcPr>
            <w:tcW w:w="17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c>
          <w:tcPr>
            <w:tcW w:w="14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2DA9" w:rsidRDefault="00B22DA9">
            <w:pPr>
              <w:ind w:left="0" w:hanging="2"/>
            </w:pPr>
          </w:p>
        </w:tc>
      </w:tr>
    </w:tbl>
    <w:p w:rsidR="00B22DA9" w:rsidRDefault="00B22DA9">
      <w:pPr>
        <w:spacing w:after="120"/>
        <w:ind w:left="0" w:hanging="2"/>
        <w:jc w:val="both"/>
        <w:rPr>
          <w:rFonts w:ascii="Calibri" w:eastAsia="Calibri" w:hAnsi="Calibri" w:cs="Calibri"/>
          <w:sz w:val="24"/>
          <w:szCs w:val="24"/>
        </w:rPr>
      </w:pPr>
    </w:p>
    <w:p w:rsidR="00B22DA9" w:rsidRDefault="00B22DA9">
      <w:pPr>
        <w:spacing w:after="120"/>
        <w:ind w:left="0" w:hanging="2"/>
        <w:jc w:val="both"/>
        <w:rPr>
          <w:rFonts w:ascii="Calibri" w:eastAsia="Calibri" w:hAnsi="Calibri" w:cs="Calibri"/>
          <w:sz w:val="24"/>
          <w:szCs w:val="24"/>
        </w:rPr>
      </w:pPr>
    </w:p>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2"/>
        <w:tblW w:w="9807" w:type="dxa"/>
        <w:tblLayout w:type="fixed"/>
        <w:tblLook w:val="0000" w:firstRow="0" w:lastRow="0" w:firstColumn="0" w:lastColumn="0" w:noHBand="0" w:noVBand="0"/>
      </w:tblPr>
      <w:tblGrid>
        <w:gridCol w:w="6138"/>
        <w:gridCol w:w="3669"/>
      </w:tblGrid>
      <w:tr w:rsidR="00B22DA9">
        <w:trPr>
          <w:trHeight w:val="1102"/>
        </w:trPr>
        <w:tc>
          <w:tcPr>
            <w:tcW w:w="6138" w:type="dxa"/>
            <w:vMerge w:val="restart"/>
          </w:tcPr>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rsidR="00B22DA9" w:rsidRDefault="00EA3AE1">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rsidR="00B22DA9" w:rsidRDefault="00B22DA9">
            <w:pPr>
              <w:ind w:left="0" w:hanging="2"/>
              <w:jc w:val="center"/>
              <w:rPr>
                <w:rFonts w:ascii="Calibri" w:eastAsia="Calibri" w:hAnsi="Calibri" w:cs="Calibri"/>
                <w:color w:val="000000"/>
                <w:sz w:val="24"/>
                <w:szCs w:val="24"/>
                <w:u w:val="single"/>
              </w:rPr>
            </w:pPr>
          </w:p>
          <w:p w:rsidR="00B22DA9" w:rsidRDefault="00EA3AE1">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B22DA9">
        <w:trPr>
          <w:trHeight w:val="851"/>
        </w:trPr>
        <w:tc>
          <w:tcPr>
            <w:tcW w:w="6138" w:type="dxa"/>
            <w:vMerge/>
          </w:tcPr>
          <w:p w:rsidR="00B22DA9" w:rsidRDefault="00B22DA9">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rsidR="00B22DA9" w:rsidRDefault="00EA3AE1">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rsidR="00B22DA9" w:rsidRDefault="00EA3AE1">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 xml:space="preserve">Ονοματεπώνυμο </w:t>
            </w:r>
            <w:proofErr w:type="spellStart"/>
            <w:r>
              <w:rPr>
                <w:rFonts w:ascii="Calibri" w:eastAsia="Calibri" w:hAnsi="Calibri" w:cs="Calibri"/>
                <w:b/>
                <w:color w:val="000000"/>
                <w:sz w:val="24"/>
                <w:szCs w:val="24"/>
              </w:rPr>
              <w:t>Νομίμου</w:t>
            </w:r>
            <w:proofErr w:type="spellEnd"/>
            <w:r>
              <w:rPr>
                <w:rFonts w:ascii="Calibri" w:eastAsia="Calibri" w:hAnsi="Calibri" w:cs="Calibri"/>
                <w:b/>
                <w:color w:val="000000"/>
                <w:sz w:val="24"/>
                <w:szCs w:val="24"/>
              </w:rPr>
              <w:t xml:space="preserve"> Εκπροσώπου</w:t>
            </w:r>
          </w:p>
        </w:tc>
      </w:tr>
    </w:tbl>
    <w:p w:rsidR="00B22DA9" w:rsidRDefault="00B22DA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rsidR="00B22DA9" w:rsidRDefault="00B22DA9">
      <w:pPr>
        <w:ind w:left="0" w:hanging="2"/>
        <w:jc w:val="both"/>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p w:rsidR="00B22DA9" w:rsidRDefault="00B22DA9">
      <w:pPr>
        <w:spacing w:after="120"/>
        <w:ind w:left="0" w:hanging="2"/>
        <w:rPr>
          <w:rFonts w:ascii="Calibri" w:eastAsia="Calibri" w:hAnsi="Calibri" w:cs="Calibri"/>
          <w:sz w:val="24"/>
          <w:szCs w:val="24"/>
        </w:rPr>
      </w:pPr>
    </w:p>
    <w:sectPr w:rsidR="00B22DA9">
      <w:headerReference w:type="even" r:id="rId13"/>
      <w:headerReference w:type="default" r:id="rId14"/>
      <w:footerReference w:type="even" r:id="rId15"/>
      <w:footerReference w:type="default" r:id="rId16"/>
      <w:headerReference w:type="first" r:id="rId17"/>
      <w:footerReference w:type="first" r:id="rId18"/>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33" w:rsidRDefault="00850233">
      <w:pPr>
        <w:spacing w:line="240" w:lineRule="auto"/>
        <w:ind w:left="0" w:hanging="2"/>
      </w:pPr>
      <w:r>
        <w:separator/>
      </w:r>
    </w:p>
  </w:endnote>
  <w:endnote w:type="continuationSeparator" w:id="0">
    <w:p w:rsidR="00850233" w:rsidRDefault="008502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B22DA9" w:rsidRDefault="00B22DA9">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rsidR="00B22DA9" w:rsidRDefault="004349A3">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Arial" w:eastAsia="Arial" w:hAnsi="Arial" w:cs="Arial"/>
        <w:noProof/>
        <w:color w:val="000000"/>
      </w:rPr>
      <w:drawing>
        <wp:inline distT="0" distB="0" distL="0" distR="0">
          <wp:extent cx="3792772" cy="7575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5345" cy="7600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33" w:rsidRDefault="00850233">
      <w:pPr>
        <w:spacing w:line="240" w:lineRule="auto"/>
        <w:ind w:left="0" w:hanging="2"/>
      </w:pPr>
      <w:r>
        <w:separator/>
      </w:r>
    </w:p>
  </w:footnote>
  <w:footnote w:type="continuationSeparator" w:id="0">
    <w:p w:rsidR="00850233" w:rsidRDefault="008502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EA3AE1">
    <w:pPr>
      <w:pBdr>
        <w:top w:val="nil"/>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B2E28">
      <w:rPr>
        <w:noProof/>
        <w:color w:val="000000"/>
      </w:rPr>
      <w:t>1</w:t>
    </w:r>
    <w:r>
      <w:rPr>
        <w:color w:val="000000"/>
      </w:rPr>
      <w:fldChar w:fldCharType="end"/>
    </w:r>
  </w:p>
  <w:p w:rsidR="00B22DA9" w:rsidRDefault="00B22DA9">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A9" w:rsidRDefault="00B22DA9">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F78"/>
    <w:multiLevelType w:val="multilevel"/>
    <w:tmpl w:val="77764D26"/>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 w15:restartNumberingAfterBreak="0">
    <w:nsid w:val="10C805B2"/>
    <w:multiLevelType w:val="multilevel"/>
    <w:tmpl w:val="4DB22F84"/>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237C7984"/>
    <w:multiLevelType w:val="multilevel"/>
    <w:tmpl w:val="01C06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0B279B"/>
    <w:multiLevelType w:val="multilevel"/>
    <w:tmpl w:val="6408F20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47327EBC"/>
    <w:multiLevelType w:val="multilevel"/>
    <w:tmpl w:val="7FE4B33E"/>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A9"/>
    <w:rsid w:val="00157CF7"/>
    <w:rsid w:val="002B2E28"/>
    <w:rsid w:val="004349A3"/>
    <w:rsid w:val="00783CA5"/>
    <w:rsid w:val="00850233"/>
    <w:rsid w:val="008670E5"/>
    <w:rsid w:val="00A529B5"/>
    <w:rsid w:val="00B22DA9"/>
    <w:rsid w:val="00EA3AE1"/>
    <w:rsid w:val="00F5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1E89"/>
  <w15:docId w15:val="{C3669CAE-47B6-4394-BCC8-1BADF44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rPr>
      <w:rFonts w:ascii="Arial" w:hAnsi="Arial"/>
    </w:rPr>
  </w:style>
  <w:style w:type="character" w:customStyle="1" w:styleId="FooterChar">
    <w:name w:val="Footer Char"/>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hanging="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hcenterofepiru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youthcenterofepir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hcenterofepir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outhcenterofepiru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FEYo6/SRhe7uGFt38cd29raUA==">AMUW2mViyYmgRYnUBaU9vocMnu1wibPk+CH+esGc711d8BnVwv7+mfay+a+/mIXZq29l9cQp/FK78D53nbHlyFhVZmhJZAj+QS6rjxyocUXFh5lqET9GPQizLA4aQwiygsGnAjn07NPrT7AyaDAHyg0kWHbwca4vZQ==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INTERSOS</cp:lastModifiedBy>
  <cp:revision>3</cp:revision>
  <dcterms:created xsi:type="dcterms:W3CDTF">2021-04-01T08:33:00Z</dcterms:created>
  <dcterms:modified xsi:type="dcterms:W3CDTF">2021-04-01T08:38:00Z</dcterms:modified>
</cp:coreProperties>
</file>